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EC6" w:rsidRPr="002D5370" w:rsidRDefault="00A77888" w:rsidP="00985E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erlin Sans FB" w:eastAsia="Times New Roman" w:hAnsi="Berlin Sans FB"/>
          <w:i/>
          <w:sz w:val="40"/>
        </w:rPr>
      </w:pPr>
      <w:r>
        <w:rPr>
          <w:rFonts w:ascii="Berlin Sans FB" w:eastAsia="Times New Roman" w:hAnsi="Berlin Sans FB"/>
          <w:i/>
          <w:sz w:val="40"/>
        </w:rPr>
        <w:t>6</w:t>
      </w:r>
      <w:r w:rsidR="00985EC6" w:rsidRPr="002D5370">
        <w:rPr>
          <w:rFonts w:ascii="Berlin Sans FB" w:eastAsia="Times New Roman" w:hAnsi="Berlin Sans FB"/>
          <w:i/>
          <w:sz w:val="40"/>
          <w:vertAlign w:val="superscript"/>
        </w:rPr>
        <w:t>th</w:t>
      </w:r>
      <w:r w:rsidR="00985EC6" w:rsidRPr="002D5370">
        <w:rPr>
          <w:rFonts w:ascii="Berlin Sans FB" w:eastAsia="Times New Roman" w:hAnsi="Berlin Sans FB"/>
          <w:i/>
          <w:sz w:val="40"/>
        </w:rPr>
        <w:t xml:space="preserve"> Grade </w:t>
      </w:r>
      <w:r>
        <w:rPr>
          <w:rFonts w:ascii="Berlin Sans FB" w:eastAsia="Times New Roman" w:hAnsi="Berlin Sans FB"/>
          <w:i/>
          <w:sz w:val="40"/>
        </w:rPr>
        <w:t xml:space="preserve">ESOL </w:t>
      </w:r>
      <w:r w:rsidR="00985EC6" w:rsidRPr="002D5370">
        <w:rPr>
          <w:rFonts w:ascii="Berlin Sans FB" w:eastAsia="Times New Roman" w:hAnsi="Berlin Sans FB"/>
          <w:i/>
          <w:sz w:val="40"/>
        </w:rPr>
        <w:t>Language Arts Course Syllabus</w:t>
      </w:r>
    </w:p>
    <w:tbl>
      <w:tblPr>
        <w:tblW w:w="10728" w:type="dxa"/>
        <w:tblInd w:w="-695" w:type="dxa"/>
        <w:tblLayout w:type="fixed"/>
        <w:tblLook w:val="0000" w:firstRow="0" w:lastRow="0" w:firstColumn="0" w:lastColumn="0" w:noHBand="0" w:noVBand="0"/>
      </w:tblPr>
      <w:tblGrid>
        <w:gridCol w:w="3518"/>
        <w:gridCol w:w="3230"/>
        <w:gridCol w:w="267"/>
        <w:gridCol w:w="3703"/>
        <w:gridCol w:w="10"/>
      </w:tblGrid>
      <w:tr w:rsidR="00985EC6" w:rsidTr="00985EC6">
        <w:trPr>
          <w:gridAfter w:val="1"/>
          <w:wAfter w:w="10" w:type="dxa"/>
        </w:trPr>
        <w:tc>
          <w:tcPr>
            <w:tcW w:w="7015" w:type="dxa"/>
            <w:gridSpan w:val="3"/>
            <w:tcBorders>
              <w:top w:val="single" w:sz="4" w:space="0" w:color="333399"/>
              <w:left w:val="single" w:sz="4" w:space="0" w:color="333399"/>
              <w:bottom w:val="single" w:sz="4" w:space="0" w:color="333399"/>
              <w:right w:val="single" w:sz="4" w:space="0" w:color="333399"/>
            </w:tcBorders>
            <w:vAlign w:val="center"/>
          </w:tcPr>
          <w:p w:rsidR="00985EC6" w:rsidRDefault="00985EC6" w:rsidP="00985EC6">
            <w:pPr>
              <w:pStyle w:val="Heading1"/>
              <w:rPr>
                <w:sz w:val="20"/>
              </w:rPr>
            </w:pPr>
          </w:p>
          <w:p w:rsidR="002D5370" w:rsidRPr="002D5370" w:rsidRDefault="00985EC6" w:rsidP="00A77888">
            <w:pPr>
              <w:pStyle w:val="Heading1"/>
              <w:rPr>
                <w:rFonts w:ascii="Berlin Sans FB" w:hAnsi="Berlin Sans FB"/>
              </w:rPr>
            </w:pPr>
            <w:r w:rsidRPr="002D5370">
              <w:rPr>
                <w:sz w:val="24"/>
                <w:szCs w:val="24"/>
              </w:rPr>
              <w:t>Instructor</w:t>
            </w:r>
            <w:r w:rsidR="002D5370">
              <w:rPr>
                <w:sz w:val="24"/>
                <w:szCs w:val="24"/>
              </w:rPr>
              <w:t>&gt;&gt;&gt;</w:t>
            </w:r>
            <w:r w:rsidRPr="002D5370">
              <w:rPr>
                <w:sz w:val="24"/>
                <w:szCs w:val="24"/>
              </w:rPr>
              <w:t xml:space="preserve"> </w:t>
            </w:r>
            <w:r w:rsidR="00A77888">
              <w:rPr>
                <w:rFonts w:ascii="Berlin Sans FB" w:hAnsi="Berlin Sans FB" w:cs="Narkisim"/>
                <w:b w:val="0"/>
                <w:sz w:val="24"/>
                <w:szCs w:val="24"/>
              </w:rPr>
              <w:t xml:space="preserve">Mrs. Melanie Carter </w:t>
            </w:r>
            <w:proofErr w:type="spellStart"/>
            <w:r w:rsidR="00A77888">
              <w:rPr>
                <w:rFonts w:ascii="Berlin Sans FB" w:hAnsi="Berlin Sans FB" w:cs="Narkisim"/>
                <w:b w:val="0"/>
                <w:sz w:val="24"/>
                <w:szCs w:val="24"/>
              </w:rPr>
              <w:t>mcarter@centennial.academy</w:t>
            </w:r>
            <w:proofErr w:type="spellEnd"/>
          </w:p>
          <w:p w:rsidR="00985EC6" w:rsidRPr="00807720" w:rsidRDefault="00985EC6" w:rsidP="00A778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Times New Roman" w:hAnsiTheme="minorHAnsi"/>
                <w:b/>
                <w:szCs w:val="24"/>
              </w:rPr>
            </w:pPr>
          </w:p>
          <w:p w:rsidR="00807720" w:rsidRDefault="00985EC6" w:rsidP="00807720">
            <w:pPr>
              <w:rPr>
                <w:rFonts w:asciiTheme="minorHAnsi" w:hAnsiTheme="minorHAnsi"/>
                <w:sz w:val="20"/>
              </w:rPr>
            </w:pPr>
            <w:r w:rsidRPr="00807720">
              <w:rPr>
                <w:rFonts w:asciiTheme="minorHAnsi" w:hAnsiTheme="minorHAnsi"/>
                <w:sz w:val="20"/>
              </w:rPr>
              <w:t xml:space="preserve">Implementation </w:t>
            </w:r>
            <w:proofErr w:type="gramStart"/>
            <w:r w:rsidRPr="00807720">
              <w:rPr>
                <w:rFonts w:asciiTheme="minorHAnsi" w:hAnsiTheme="minorHAnsi"/>
                <w:sz w:val="20"/>
              </w:rPr>
              <w:t xml:space="preserve">of </w:t>
            </w:r>
            <w:r w:rsidR="00A77888" w:rsidRPr="00807720">
              <w:rPr>
                <w:rFonts w:asciiTheme="minorHAnsi" w:hAnsiTheme="minorHAnsi"/>
                <w:sz w:val="20"/>
              </w:rPr>
              <w:t xml:space="preserve"> ESOL</w:t>
            </w:r>
            <w:proofErr w:type="gramEnd"/>
            <w:r w:rsidR="00A77888" w:rsidRPr="00807720">
              <w:rPr>
                <w:rFonts w:asciiTheme="minorHAnsi" w:hAnsiTheme="minorHAnsi"/>
                <w:sz w:val="20"/>
              </w:rPr>
              <w:t xml:space="preserve"> language support standards:  The course Standards</w:t>
            </w:r>
            <w:r w:rsidRPr="00807720">
              <w:rPr>
                <w:rFonts w:asciiTheme="minorHAnsi" w:hAnsiTheme="minorHAnsi"/>
                <w:sz w:val="20"/>
              </w:rPr>
              <w:t xml:space="preserve"> for </w:t>
            </w:r>
            <w:r w:rsidR="00A77888" w:rsidRPr="00807720">
              <w:rPr>
                <w:rFonts w:asciiTheme="minorHAnsi" w:hAnsiTheme="minorHAnsi"/>
                <w:sz w:val="20"/>
              </w:rPr>
              <w:t>ESOL</w:t>
            </w:r>
            <w:r w:rsidRPr="00807720">
              <w:rPr>
                <w:rFonts w:asciiTheme="minorHAnsi" w:hAnsiTheme="minorHAnsi"/>
                <w:sz w:val="20"/>
              </w:rPr>
              <w:t xml:space="preserve"> classes </w:t>
            </w:r>
            <w:r w:rsidR="00A77888" w:rsidRPr="00807720">
              <w:rPr>
                <w:rFonts w:asciiTheme="minorHAnsi" w:hAnsiTheme="minorHAnsi"/>
                <w:sz w:val="20"/>
              </w:rPr>
              <w:t>are</w:t>
            </w:r>
            <w:r w:rsidRPr="00807720">
              <w:rPr>
                <w:rFonts w:asciiTheme="minorHAnsi" w:hAnsiTheme="minorHAnsi"/>
                <w:sz w:val="20"/>
              </w:rPr>
              <w:t xml:space="preserve"> the same as for the</w:t>
            </w:r>
            <w:r w:rsidR="00A77888" w:rsidRPr="00807720">
              <w:rPr>
                <w:rFonts w:asciiTheme="minorHAnsi" w:hAnsiTheme="minorHAnsi"/>
                <w:sz w:val="20"/>
              </w:rPr>
              <w:t xml:space="preserve"> general </w:t>
            </w:r>
            <w:r w:rsidRPr="00807720">
              <w:rPr>
                <w:rFonts w:asciiTheme="minorHAnsi" w:hAnsiTheme="minorHAnsi"/>
                <w:sz w:val="20"/>
              </w:rPr>
              <w:t xml:space="preserve">education classes at the appropriate grade level and subject.  </w:t>
            </w:r>
            <w:r w:rsidR="00A77888" w:rsidRPr="00807720">
              <w:rPr>
                <w:rFonts w:asciiTheme="minorHAnsi" w:hAnsiTheme="minorHAnsi"/>
                <w:sz w:val="20"/>
              </w:rPr>
              <w:t>However, the content used to implement these standards are varied according to language proficiency levels</w:t>
            </w:r>
            <w:r w:rsidRPr="00807720">
              <w:rPr>
                <w:rFonts w:asciiTheme="minorHAnsi" w:hAnsiTheme="minorHAnsi"/>
                <w:sz w:val="20"/>
              </w:rPr>
              <w:t xml:space="preserve">. </w:t>
            </w:r>
          </w:p>
          <w:p w:rsidR="00807720" w:rsidRDefault="00807720" w:rsidP="00807720">
            <w:pPr>
              <w:rPr>
                <w:rFonts w:asciiTheme="minorHAnsi" w:hAnsiTheme="minorHAnsi"/>
                <w:sz w:val="20"/>
              </w:rPr>
            </w:pPr>
          </w:p>
          <w:p w:rsidR="00A77888" w:rsidRPr="00807720" w:rsidRDefault="00807720" w:rsidP="00807720">
            <w:pPr>
              <w:rPr>
                <w:rFonts w:asciiTheme="minorHAnsi" w:eastAsia="Times New Roman" w:hAnsiTheme="minorHAnsi"/>
                <w:sz w:val="20"/>
              </w:rPr>
            </w:pPr>
            <w:bookmarkStart w:id="0" w:name="_GoBack"/>
            <w:bookmarkEnd w:id="0"/>
            <w:r w:rsidRPr="00807720">
              <w:rPr>
                <w:rFonts w:asciiTheme="minorHAnsi" w:eastAsia="Times New Roman" w:hAnsiTheme="minorHAnsi"/>
                <w:color w:val="000000"/>
                <w:sz w:val="20"/>
                <w:shd w:val="clear" w:color="auto" w:fill="FFFFFF"/>
              </w:rPr>
              <w:t>In this course students will be exposed to a variety of reading, writing, and language activities designed to prepare students for the intensive reading and writing demands of middle school.  Students will read articles, short stories, and novels of various genres. Focus will be on reading fluency and comprehension, as well as English grammar and vocabulary. Writing focus will be on the writing process and practicing their writing skills.  Additionally, students will use technology to produce and publish writing and to interact and collaborate with other students.</w:t>
            </w:r>
          </w:p>
          <w:p w:rsidR="00A77888" w:rsidRDefault="00A77888" w:rsidP="00A77888">
            <w:pPr>
              <w:pStyle w:val="PlainText"/>
            </w:pPr>
          </w:p>
          <w:p w:rsidR="00A77888" w:rsidRDefault="00A77888" w:rsidP="00A77888">
            <w:pPr>
              <w:pStyle w:val="PlainText"/>
            </w:pPr>
          </w:p>
          <w:p w:rsidR="00A77888" w:rsidRDefault="00A77888" w:rsidP="00A77888">
            <w:pPr>
              <w:pStyle w:val="PlainText"/>
            </w:pPr>
          </w:p>
          <w:p w:rsidR="00985EC6" w:rsidRDefault="00985EC6" w:rsidP="00A778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imes New Roman" w:hAnsi="Helvetica"/>
                <w:b/>
                <w:sz w:val="19"/>
                <w:u w:color="0000FF"/>
              </w:rPr>
            </w:pPr>
          </w:p>
          <w:p w:rsidR="00985EC6" w:rsidRDefault="00985EC6" w:rsidP="00A778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imes New Roman" w:hAnsi="Helvetica"/>
                <w:kern w:val="1"/>
                <w:sz w:val="19"/>
                <w:u w:color="0000FF"/>
              </w:rPr>
            </w:pPr>
          </w:p>
        </w:tc>
        <w:tc>
          <w:tcPr>
            <w:tcW w:w="3703" w:type="dxa"/>
            <w:tcBorders>
              <w:top w:val="single" w:sz="4" w:space="0" w:color="333399"/>
              <w:left w:val="single" w:sz="4" w:space="0" w:color="333399"/>
              <w:bottom w:val="single" w:sz="4" w:space="0" w:color="333399"/>
              <w:right w:val="single" w:sz="4" w:space="0" w:color="333399"/>
            </w:tcBorders>
            <w:vAlign w:val="center"/>
          </w:tcPr>
          <w:p w:rsidR="00985EC6" w:rsidRDefault="00985EC6" w:rsidP="00A778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imes New Roman" w:hAnsi="Helvetica"/>
                <w:b/>
                <w:sz w:val="19"/>
                <w:u w:color="0000FF"/>
              </w:rPr>
            </w:pPr>
          </w:p>
          <w:p w:rsidR="00985EC6" w:rsidRDefault="00985EC6" w:rsidP="001D73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eastAsia="Times New Roman" w:hAnsi="Helvetica"/>
                <w:b/>
                <w:sz w:val="19"/>
                <w:u w:color="0000FF"/>
              </w:rPr>
            </w:pPr>
            <w:r>
              <w:rPr>
                <w:rFonts w:ascii="Helvetica" w:eastAsia="Times New Roman" w:hAnsi="Helvetica"/>
                <w:b/>
                <w:sz w:val="19"/>
                <w:u w:color="0000FF"/>
              </w:rPr>
              <w:t>Planning Period:  1:30-2:40 a.m.</w:t>
            </w:r>
          </w:p>
          <w:p w:rsidR="00985EC6" w:rsidRDefault="00985EC6" w:rsidP="00A778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imes New Roman" w:hAnsi="Helvetica"/>
                <w:sz w:val="19"/>
                <w:u w:color="0000FF"/>
              </w:rPr>
            </w:pPr>
          </w:p>
          <w:p w:rsidR="00985EC6" w:rsidRDefault="00985EC6" w:rsidP="00A778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imes New Roman" w:hAnsi="Helvetica"/>
                <w:sz w:val="19"/>
                <w:u w:color="0000FF"/>
              </w:rPr>
            </w:pPr>
            <w:r>
              <w:rPr>
                <w:rFonts w:ascii="Helvetica" w:eastAsia="Times New Roman" w:hAnsi="Helvetica"/>
                <w:sz w:val="19"/>
                <w:u w:color="0000FF"/>
              </w:rPr>
              <w:t>Parent-teacher conferences may be scheduled during the planning period. Please contact your teachers to schedule a conference during this time.</w:t>
            </w:r>
          </w:p>
          <w:p w:rsidR="00985EC6" w:rsidRDefault="00985EC6" w:rsidP="00A778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imes New Roman" w:hAnsi="Helvetica"/>
                <w:sz w:val="19"/>
                <w:u w:color="0000FF"/>
              </w:rPr>
            </w:pPr>
          </w:p>
          <w:p w:rsidR="00985EC6" w:rsidRDefault="00985EC6" w:rsidP="00A778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imes New Roman" w:hAnsi="Helvetica"/>
                <w:b/>
                <w:sz w:val="19"/>
                <w:u w:color="0000FF"/>
              </w:rPr>
            </w:pPr>
            <w:r>
              <w:rPr>
                <w:rFonts w:ascii="Helvetica" w:eastAsia="Times New Roman" w:hAnsi="Helvetica"/>
                <w:b/>
                <w:sz w:val="19"/>
                <w:u w:color="0000FF"/>
              </w:rPr>
              <w:t>Tutorial Schedule:</w:t>
            </w:r>
          </w:p>
          <w:p w:rsidR="00985EC6" w:rsidRDefault="00985EC6" w:rsidP="00A778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imes New Roman" w:hAnsi="Helvetica"/>
                <w:sz w:val="19"/>
                <w:u w:color="0000FF"/>
              </w:rPr>
            </w:pPr>
            <w:r>
              <w:rPr>
                <w:rFonts w:ascii="Helvetica" w:eastAsia="Times New Roman" w:hAnsi="Helvetica"/>
                <w:sz w:val="19"/>
                <w:u w:color="0000FF"/>
              </w:rPr>
              <w:t>Ms. Baker – Monday morning 7:40-8:40</w:t>
            </w:r>
          </w:p>
          <w:p w:rsidR="002D5370" w:rsidRDefault="002D5370" w:rsidP="00A778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imes New Roman" w:hAnsi="Helvetica"/>
                <w:sz w:val="19"/>
                <w:u w:color="0000FF"/>
              </w:rPr>
            </w:pPr>
            <w:r>
              <w:rPr>
                <w:rFonts w:ascii="Helvetica" w:eastAsia="Times New Roman" w:hAnsi="Helvetica"/>
                <w:sz w:val="19"/>
                <w:u w:color="0000FF"/>
              </w:rPr>
              <w:t>Ms. Hurt</w:t>
            </w:r>
            <w:r w:rsidR="001D73F9">
              <w:rPr>
                <w:rFonts w:ascii="Helvetica" w:eastAsia="Times New Roman" w:hAnsi="Helvetica"/>
                <w:sz w:val="19"/>
                <w:u w:color="0000FF"/>
              </w:rPr>
              <w:t>--Wednesday morning &amp;</w:t>
            </w:r>
            <w:proofErr w:type="gramStart"/>
            <w:r w:rsidR="001D73F9">
              <w:rPr>
                <w:rFonts w:ascii="Helvetica" w:eastAsia="Times New Roman" w:hAnsi="Helvetica"/>
                <w:sz w:val="19"/>
                <w:u w:color="0000FF"/>
              </w:rPr>
              <w:t>:40</w:t>
            </w:r>
            <w:proofErr w:type="gramEnd"/>
            <w:r w:rsidR="001D73F9">
              <w:rPr>
                <w:rFonts w:ascii="Helvetica" w:eastAsia="Times New Roman" w:hAnsi="Helvetica"/>
                <w:sz w:val="19"/>
                <w:u w:color="0000FF"/>
              </w:rPr>
              <w:t>-8:40</w:t>
            </w:r>
          </w:p>
          <w:p w:rsidR="00985EC6" w:rsidRDefault="00985EC6" w:rsidP="00A778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eastAsia="Times New Roman" w:hAnsi="Helvetica"/>
                <w:b/>
                <w:sz w:val="19"/>
                <w:u w:color="0000FF"/>
              </w:rPr>
            </w:pPr>
          </w:p>
          <w:p w:rsidR="00985EC6" w:rsidRDefault="00985EC6" w:rsidP="00A778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imes New Roman" w:hAnsi="Helvetica"/>
                <w:sz w:val="19"/>
                <w:u w:color="0000FF"/>
              </w:rPr>
            </w:pPr>
          </w:p>
          <w:p w:rsidR="00985EC6" w:rsidRDefault="00985EC6" w:rsidP="001D73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eastAsia="Times New Roman" w:hAnsi="Helvetica"/>
                <w:b/>
                <w:sz w:val="19"/>
                <w:u w:color="0000FF"/>
              </w:rPr>
            </w:pPr>
            <w:r>
              <w:rPr>
                <w:rFonts w:ascii="Helvetica" w:eastAsia="Times New Roman" w:hAnsi="Helvetica"/>
                <w:b/>
                <w:sz w:val="19"/>
                <w:u w:color="0000FF"/>
              </w:rPr>
              <w:t>Please be sure to arrive on time for tutorial sessions.</w:t>
            </w:r>
          </w:p>
          <w:p w:rsidR="00985EC6" w:rsidRDefault="00985EC6" w:rsidP="00A778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imes New Roman" w:hAnsi="Helvetica"/>
                <w:kern w:val="1"/>
                <w:sz w:val="19"/>
                <w:u w:color="0000FF"/>
              </w:rPr>
            </w:pPr>
          </w:p>
        </w:tc>
      </w:tr>
      <w:tr w:rsidR="00985EC6" w:rsidTr="00985EC6">
        <w:tc>
          <w:tcPr>
            <w:tcW w:w="10728" w:type="dxa"/>
            <w:gridSpan w:val="5"/>
            <w:tcBorders>
              <w:top w:val="single" w:sz="4" w:space="0" w:color="333399"/>
              <w:left w:val="single" w:sz="4" w:space="0" w:color="333399"/>
              <w:bottom w:val="single" w:sz="4" w:space="0" w:color="333399"/>
              <w:right w:val="single" w:sz="4" w:space="0" w:color="333399"/>
            </w:tcBorders>
          </w:tcPr>
          <w:p w:rsidR="00985EC6" w:rsidRDefault="00985EC6" w:rsidP="00A778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imes New Roman" w:hAnsi="Helvetica"/>
                <w:b/>
                <w:sz w:val="19"/>
                <w:u w:color="0000FF"/>
              </w:rPr>
            </w:pPr>
          </w:p>
          <w:p w:rsidR="00985EC6" w:rsidRDefault="00985EC6" w:rsidP="00A778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imes New Roman" w:hAnsi="Helvetica"/>
                <w:b/>
                <w:sz w:val="19"/>
                <w:u w:color="0000FF"/>
              </w:rPr>
            </w:pPr>
            <w:r>
              <w:rPr>
                <w:rFonts w:ascii="Helvetica" w:eastAsia="Times New Roman" w:hAnsi="Helvetica"/>
                <w:b/>
                <w:sz w:val="19"/>
                <w:u w:color="0000FF"/>
              </w:rPr>
              <w:t xml:space="preserve">Enduring Understandings: </w:t>
            </w:r>
          </w:p>
          <w:p w:rsidR="00985EC6" w:rsidRDefault="00985EC6" w:rsidP="00A778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imes New Roman" w:hAnsi="Helvetica"/>
                <w:color w:val="000000"/>
                <w:sz w:val="19"/>
              </w:rPr>
            </w:pPr>
            <w:r>
              <w:rPr>
                <w:rFonts w:ascii="Helvetica" w:eastAsia="Times New Roman" w:hAnsi="Helvetica"/>
                <w:color w:val="000000"/>
                <w:sz w:val="19"/>
                <w:u w:val="single"/>
              </w:rPr>
              <w:t>Literary</w:t>
            </w:r>
            <w:r>
              <w:rPr>
                <w:rFonts w:ascii="Helvetica" w:eastAsia="Times New Roman" w:hAnsi="Helvetica"/>
                <w:color w:val="000000"/>
                <w:sz w:val="19"/>
              </w:rPr>
              <w:t>: To become college and career ready, students must come to understand how literature reflects and shapes society and how society shapes literature.</w:t>
            </w:r>
          </w:p>
          <w:p w:rsidR="00985EC6" w:rsidRDefault="00985EC6" w:rsidP="00A778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eastAsia="Times New Roman" w:hAnsi="Helvetica"/>
                <w:color w:val="000000"/>
                <w:sz w:val="19"/>
              </w:rPr>
            </w:pPr>
            <w:r>
              <w:rPr>
                <w:rFonts w:ascii="Helvetica" w:eastAsia="Times New Roman" w:hAnsi="Helvetica"/>
                <w:color w:val="000000"/>
                <w:sz w:val="19"/>
                <w:u w:val="single"/>
              </w:rPr>
              <w:t>Writing</w:t>
            </w:r>
            <w:r>
              <w:rPr>
                <w:rFonts w:ascii="Helvetica" w:eastAsia="Times New Roman" w:hAnsi="Helvetica"/>
                <w:color w:val="000000"/>
                <w:sz w:val="19"/>
              </w:rPr>
              <w:t xml:space="preserve">: To become college and career ready, students must be able to write argumentative essays with substantial supporting evidence and research to convey his or her feelings and beliefs about a given topic or real life experience. </w:t>
            </w:r>
          </w:p>
          <w:p w:rsidR="00985EC6" w:rsidRDefault="00985EC6" w:rsidP="00A778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eastAsia="Times New Roman" w:hAnsi="Helvetica"/>
                <w:color w:val="000000"/>
                <w:sz w:val="19"/>
              </w:rPr>
            </w:pPr>
            <w:r>
              <w:rPr>
                <w:rFonts w:ascii="Helvetica" w:eastAsia="Times New Roman" w:hAnsi="Helvetica"/>
                <w:color w:val="000000"/>
                <w:sz w:val="19"/>
                <w:u w:val="single"/>
              </w:rPr>
              <w:t>Language</w:t>
            </w:r>
            <w:r>
              <w:rPr>
                <w:rFonts w:ascii="Helvetica" w:eastAsia="Times New Roman" w:hAnsi="Helvetica"/>
                <w:color w:val="000000"/>
                <w:sz w:val="19"/>
              </w:rPr>
              <w:t>, Speaking &amp; Listening: To become college and career ready, students must participate in conversations using effective language, listening, and speaking skills regarding art, music and literature.</w:t>
            </w:r>
          </w:p>
          <w:p w:rsidR="00985EC6" w:rsidRDefault="00985EC6" w:rsidP="00A778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eastAsia="Times New Roman" w:hAnsi="Helvetica"/>
                <w:color w:val="000000"/>
                <w:sz w:val="19"/>
              </w:rPr>
            </w:pPr>
          </w:p>
          <w:p w:rsidR="00985EC6" w:rsidRDefault="00985EC6" w:rsidP="00A778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eastAsia="Times New Roman" w:hAnsi="Helvetica"/>
                <w:color w:val="000000"/>
                <w:sz w:val="19"/>
              </w:rPr>
            </w:pPr>
            <w:r>
              <w:rPr>
                <w:rFonts w:ascii="Helvetica" w:eastAsia="Times New Roman" w:hAnsi="Helvetica"/>
                <w:b/>
                <w:color w:val="000000"/>
                <w:sz w:val="19"/>
              </w:rPr>
              <w:t>Common Core CGPS Standards:</w:t>
            </w:r>
            <w:r w:rsidR="00A77888">
              <w:rPr>
                <w:rFonts w:ascii="Helvetica" w:eastAsia="Times New Roman" w:hAnsi="Helvetica"/>
                <w:color w:val="000000"/>
                <w:sz w:val="19"/>
              </w:rPr>
              <w:t xml:space="preserve"> ELACC6RI1-10, ELACC6RL1-10, ELACC6</w:t>
            </w:r>
            <w:r>
              <w:rPr>
                <w:rFonts w:ascii="Helvetica" w:eastAsia="Times New Roman" w:hAnsi="Helvetica"/>
                <w:color w:val="000000"/>
                <w:sz w:val="19"/>
              </w:rPr>
              <w:t>W1-10</w:t>
            </w:r>
          </w:p>
          <w:p w:rsidR="00985EC6" w:rsidRDefault="00985EC6" w:rsidP="00A778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imes New Roman" w:hAnsi="Helvetica"/>
                <w:kern w:val="1"/>
                <w:sz w:val="19"/>
                <w:u w:color="0000FF"/>
              </w:rPr>
            </w:pPr>
            <w:r>
              <w:rPr>
                <w:rFonts w:ascii="Helvetica" w:eastAsia="Times New Roman" w:hAnsi="Helvetica"/>
                <w:kern w:val="1"/>
                <w:sz w:val="19"/>
                <w:u w:color="0000FF"/>
              </w:rPr>
              <w:t xml:space="preserve">For a detailed explanation of the standards, please visit </w:t>
            </w:r>
            <w:hyperlink r:id="rId6" w:history="1">
              <w:r>
                <w:rPr>
                  <w:rStyle w:val="Hyperlink"/>
                  <w:kern w:val="1"/>
                  <w:u w:color="0000FF"/>
                </w:rPr>
                <w:t>www.GeorgiaStandards.org</w:t>
              </w:r>
            </w:hyperlink>
          </w:p>
          <w:p w:rsidR="00985EC6" w:rsidRDefault="00985EC6" w:rsidP="00A778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imes New Roman" w:hAnsi="Helvetica"/>
                <w:kern w:val="1"/>
                <w:sz w:val="19"/>
                <w:u w:color="0000FF"/>
              </w:rPr>
            </w:pPr>
          </w:p>
        </w:tc>
      </w:tr>
      <w:tr w:rsidR="00985EC6" w:rsidTr="00985EC6">
        <w:trPr>
          <w:gridAfter w:val="1"/>
          <w:wAfter w:w="10" w:type="dxa"/>
        </w:trPr>
        <w:tc>
          <w:tcPr>
            <w:tcW w:w="10718" w:type="dxa"/>
            <w:gridSpan w:val="4"/>
            <w:tcBorders>
              <w:top w:val="single" w:sz="4" w:space="0" w:color="333399"/>
              <w:left w:val="single" w:sz="4" w:space="0" w:color="333399"/>
              <w:bottom w:val="single" w:sz="4" w:space="0" w:color="333399"/>
              <w:right w:val="single" w:sz="4" w:space="0" w:color="333399"/>
            </w:tcBorders>
            <w:vAlign w:val="center"/>
          </w:tcPr>
          <w:p w:rsidR="00985EC6" w:rsidRDefault="00985EC6" w:rsidP="00A778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eastAsia="Times New Roman" w:hAnsi="Helvetica"/>
                <w:kern w:val="1"/>
                <w:sz w:val="19"/>
                <w:u w:color="0000FF"/>
              </w:rPr>
            </w:pPr>
          </w:p>
        </w:tc>
      </w:tr>
      <w:tr w:rsidR="007267A2" w:rsidTr="00985EC6">
        <w:trPr>
          <w:gridAfter w:val="1"/>
          <w:wAfter w:w="10" w:type="dxa"/>
        </w:trPr>
        <w:tc>
          <w:tcPr>
            <w:tcW w:w="3518" w:type="dxa"/>
            <w:tcBorders>
              <w:top w:val="single" w:sz="4" w:space="0" w:color="333399"/>
              <w:left w:val="single" w:sz="4" w:space="0" w:color="333399"/>
              <w:bottom w:val="single" w:sz="4" w:space="0" w:color="333399"/>
              <w:right w:val="single" w:sz="4" w:space="0" w:color="333399"/>
            </w:tcBorders>
          </w:tcPr>
          <w:p w:rsidR="007267A2" w:rsidRDefault="007267A2" w:rsidP="00A778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imes New Roman" w:hAnsi="Helvetica"/>
                <w:b/>
                <w:sz w:val="19"/>
                <w:u w:color="0000FF"/>
              </w:rPr>
            </w:pPr>
          </w:p>
          <w:p w:rsidR="007267A2" w:rsidRDefault="007267A2" w:rsidP="00A778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imes New Roman" w:hAnsi="Helvetica"/>
                <w:b/>
                <w:sz w:val="19"/>
                <w:u w:color="0000FF"/>
              </w:rPr>
            </w:pPr>
            <w:r>
              <w:rPr>
                <w:rFonts w:ascii="Helvetica" w:eastAsia="Times New Roman" w:hAnsi="Helvetica"/>
                <w:b/>
                <w:sz w:val="19"/>
                <w:u w:color="0000FF"/>
              </w:rPr>
              <w:t>Evaluation</w:t>
            </w:r>
          </w:p>
          <w:p w:rsidR="007267A2" w:rsidRDefault="007267A2" w:rsidP="00A778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imes New Roman" w:hAnsi="Helvetica"/>
                <w:sz w:val="19"/>
                <w:u w:color="0000FF"/>
              </w:rPr>
            </w:pPr>
            <w:r>
              <w:rPr>
                <w:rFonts w:ascii="Helvetica" w:eastAsia="Times New Roman" w:hAnsi="Helvetica"/>
                <w:sz w:val="19"/>
                <w:u w:color="0000FF"/>
              </w:rPr>
              <w:t>Evaluation will be based on the following categories:</w:t>
            </w:r>
          </w:p>
          <w:p w:rsidR="007267A2" w:rsidRDefault="007267A2" w:rsidP="00A778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imes New Roman" w:hAnsi="Helvetica"/>
                <w:sz w:val="19"/>
                <w:u w:color="0000FF"/>
              </w:rPr>
            </w:pPr>
          </w:p>
          <w:p w:rsidR="007267A2" w:rsidRDefault="007267A2" w:rsidP="00A778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imes New Roman" w:hAnsi="Helvetica"/>
                <w:sz w:val="19"/>
                <w:u w:color="0000FF"/>
              </w:rPr>
            </w:pPr>
            <w:r>
              <w:rPr>
                <w:rFonts w:ascii="Helvetica" w:eastAsia="Times New Roman" w:hAnsi="Helvetica"/>
                <w:sz w:val="19"/>
                <w:u w:color="0000FF"/>
              </w:rPr>
              <w:t>Classwork 20%</w:t>
            </w:r>
          </w:p>
          <w:p w:rsidR="007267A2" w:rsidRDefault="007267A2" w:rsidP="00A778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imes New Roman" w:hAnsi="Helvetica"/>
                <w:sz w:val="19"/>
                <w:u w:color="0000FF"/>
              </w:rPr>
            </w:pPr>
            <w:r>
              <w:rPr>
                <w:rFonts w:ascii="Helvetica" w:eastAsia="Times New Roman" w:hAnsi="Helvetica"/>
                <w:sz w:val="19"/>
                <w:u w:color="0000FF"/>
              </w:rPr>
              <w:t>Homework 15 %</w:t>
            </w:r>
          </w:p>
          <w:p w:rsidR="007267A2" w:rsidRDefault="007267A2" w:rsidP="00A778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imes New Roman" w:hAnsi="Helvetica"/>
                <w:sz w:val="19"/>
                <w:u w:color="0000FF"/>
              </w:rPr>
            </w:pPr>
            <w:r>
              <w:rPr>
                <w:rFonts w:ascii="Helvetica" w:eastAsia="Times New Roman" w:hAnsi="Helvetica"/>
                <w:sz w:val="19"/>
                <w:u w:color="0000FF"/>
              </w:rPr>
              <w:t>Quizzes 15%</w:t>
            </w:r>
          </w:p>
          <w:p w:rsidR="007267A2" w:rsidRDefault="007267A2" w:rsidP="00A778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imes New Roman" w:hAnsi="Helvetica"/>
                <w:sz w:val="19"/>
                <w:u w:color="0000FF"/>
              </w:rPr>
            </w:pPr>
            <w:r>
              <w:rPr>
                <w:rFonts w:ascii="Helvetica" w:eastAsia="Times New Roman" w:hAnsi="Helvetica"/>
                <w:sz w:val="19"/>
                <w:u w:color="0000FF"/>
              </w:rPr>
              <w:t>Tests  25%</w:t>
            </w:r>
          </w:p>
          <w:p w:rsidR="007267A2" w:rsidRDefault="007267A2" w:rsidP="00A778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imes New Roman" w:hAnsi="Helvetica"/>
                <w:sz w:val="19"/>
                <w:u w:color="0000FF"/>
              </w:rPr>
            </w:pPr>
            <w:r>
              <w:rPr>
                <w:rFonts w:ascii="Helvetica" w:eastAsia="Times New Roman" w:hAnsi="Helvetica"/>
                <w:sz w:val="19"/>
                <w:u w:color="0000FF"/>
              </w:rPr>
              <w:t>Projects &amp; Writing 25%</w:t>
            </w:r>
          </w:p>
          <w:p w:rsidR="007267A2" w:rsidRDefault="007267A2" w:rsidP="00A778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imes New Roman" w:hAnsi="Helvetica"/>
                <w:sz w:val="19"/>
                <w:u w:color="0000FF"/>
              </w:rPr>
            </w:pPr>
          </w:p>
          <w:p w:rsidR="007267A2" w:rsidRDefault="007267A2" w:rsidP="00A778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imes New Roman" w:hAnsi="Helvetica"/>
                <w:kern w:val="1"/>
                <w:sz w:val="19"/>
                <w:u w:color="0000FF"/>
              </w:rPr>
            </w:pPr>
            <w:r>
              <w:rPr>
                <w:rFonts w:ascii="Helvetica" w:eastAsia="Times New Roman" w:hAnsi="Helvetica"/>
                <w:b/>
                <w:sz w:val="19"/>
                <w:u w:color="0000FF"/>
              </w:rPr>
              <w:t>TOTAL</w:t>
            </w:r>
            <w:r>
              <w:rPr>
                <w:rFonts w:ascii="Helvetica" w:eastAsia="Times New Roman" w:hAnsi="Helvetica"/>
                <w:sz w:val="19"/>
                <w:u w:color="0000FF"/>
              </w:rPr>
              <w:t xml:space="preserve"> </w:t>
            </w:r>
            <w:r>
              <w:rPr>
                <w:rFonts w:ascii="Helvetica" w:eastAsia="Times New Roman" w:hAnsi="Helvetica"/>
                <w:b/>
                <w:sz w:val="19"/>
                <w:u w:color="0000FF"/>
              </w:rPr>
              <w:t>= 100%</w:t>
            </w:r>
          </w:p>
        </w:tc>
        <w:tc>
          <w:tcPr>
            <w:tcW w:w="3230" w:type="dxa"/>
            <w:tcBorders>
              <w:top w:val="single" w:sz="4" w:space="0" w:color="333399"/>
              <w:left w:val="single" w:sz="4" w:space="0" w:color="333399"/>
              <w:bottom w:val="single" w:sz="4" w:space="0" w:color="333399"/>
              <w:right w:val="single" w:sz="4" w:space="0" w:color="333399"/>
            </w:tcBorders>
            <w:vAlign w:val="center"/>
          </w:tcPr>
          <w:p w:rsidR="007267A2" w:rsidRPr="000E0C63" w:rsidRDefault="007267A2" w:rsidP="007267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eastAsia="Times New Roman" w:hAnsi="Helvetica"/>
                <w:b/>
                <w:sz w:val="19"/>
                <w:u w:val="single"/>
              </w:rPr>
            </w:pPr>
            <w:r w:rsidRPr="000E0C63">
              <w:rPr>
                <w:rFonts w:ascii="Helvetica" w:eastAsia="Times New Roman" w:hAnsi="Helvetica"/>
                <w:b/>
                <w:sz w:val="19"/>
                <w:u w:val="single"/>
              </w:rPr>
              <w:t>Classroom Rules</w:t>
            </w:r>
          </w:p>
          <w:p w:rsidR="007267A2" w:rsidRDefault="007267A2" w:rsidP="007267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eastAsia="Times New Roman" w:hAnsi="Helvetica"/>
                <w:b/>
                <w:sz w:val="19"/>
                <w:u w:color="0000FF"/>
              </w:rPr>
            </w:pPr>
          </w:p>
          <w:p w:rsidR="007267A2" w:rsidRDefault="007267A2" w:rsidP="007267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
              <w:rPr>
                <w:rFonts w:ascii="Helvetica" w:eastAsia="Times New Roman" w:hAnsi="Helvetica"/>
                <w:b/>
                <w:sz w:val="19"/>
                <w:u w:color="0000FF"/>
              </w:rPr>
            </w:pPr>
            <w:r>
              <w:rPr>
                <w:rFonts w:ascii="Helvetica" w:eastAsia="Times New Roman" w:hAnsi="Helvetica"/>
                <w:b/>
                <w:sz w:val="19"/>
                <w:u w:val="single" w:color="0000FF"/>
              </w:rPr>
              <w:t>R</w:t>
            </w:r>
            <w:r>
              <w:rPr>
                <w:rFonts w:ascii="Helvetica" w:eastAsia="Times New Roman" w:hAnsi="Helvetica"/>
                <w:b/>
                <w:sz w:val="19"/>
                <w:u w:color="0000FF"/>
              </w:rPr>
              <w:t>espect</w:t>
            </w:r>
            <w:r>
              <w:rPr>
                <w:rFonts w:ascii="Helvetica" w:eastAsia="Times New Roman" w:hAnsi="Helvetica"/>
                <w:sz w:val="19"/>
                <w:u w:color="0000FF"/>
              </w:rPr>
              <w:t xml:space="preserve"> </w:t>
            </w:r>
            <w:r>
              <w:rPr>
                <w:rFonts w:ascii="Helvetica" w:eastAsia="Times New Roman" w:hAnsi="Helvetica"/>
                <w:b/>
                <w:sz w:val="19"/>
                <w:u w:color="0000FF"/>
              </w:rPr>
              <w:t>yourself and others.</w:t>
            </w:r>
          </w:p>
          <w:p w:rsidR="007267A2" w:rsidRDefault="007267A2" w:rsidP="007267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
              <w:rPr>
                <w:rFonts w:ascii="Helvetica" w:eastAsia="Times New Roman" w:hAnsi="Helvetica"/>
                <w:b/>
                <w:sz w:val="19"/>
                <w:u w:color="0000FF"/>
              </w:rPr>
            </w:pPr>
          </w:p>
          <w:p w:rsidR="007267A2" w:rsidRDefault="007267A2" w:rsidP="007267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
              <w:rPr>
                <w:rFonts w:ascii="Helvetica" w:eastAsia="Times New Roman" w:hAnsi="Helvetica"/>
                <w:b/>
                <w:sz w:val="19"/>
                <w:u w:color="0000FF"/>
              </w:rPr>
            </w:pPr>
            <w:r>
              <w:rPr>
                <w:rFonts w:ascii="Helvetica" w:eastAsia="Times New Roman" w:hAnsi="Helvetica"/>
                <w:b/>
                <w:sz w:val="19"/>
                <w:u w:val="single" w:color="0000FF"/>
              </w:rPr>
              <w:t>U</w:t>
            </w:r>
            <w:r>
              <w:rPr>
                <w:rFonts w:ascii="Helvetica" w:eastAsia="Times New Roman" w:hAnsi="Helvetica"/>
                <w:b/>
                <w:sz w:val="19"/>
                <w:u w:color="0000FF"/>
              </w:rPr>
              <w:t>se appropriate language and volume at the right time.</w:t>
            </w:r>
          </w:p>
          <w:p w:rsidR="007267A2" w:rsidRDefault="007267A2" w:rsidP="007267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
              <w:rPr>
                <w:rFonts w:ascii="Helvetica" w:eastAsia="Times New Roman" w:hAnsi="Helvetica"/>
                <w:b/>
                <w:sz w:val="19"/>
                <w:u w:color="0000FF"/>
              </w:rPr>
            </w:pPr>
          </w:p>
          <w:p w:rsidR="007267A2" w:rsidRDefault="007267A2" w:rsidP="007267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
              <w:rPr>
                <w:rFonts w:ascii="Helvetica" w:eastAsia="Times New Roman" w:hAnsi="Helvetica"/>
                <w:b/>
                <w:sz w:val="19"/>
                <w:u w:color="0000FF"/>
              </w:rPr>
            </w:pPr>
            <w:r>
              <w:rPr>
                <w:rFonts w:ascii="Helvetica" w:eastAsia="Times New Roman" w:hAnsi="Helvetica"/>
                <w:b/>
                <w:sz w:val="19"/>
                <w:u w:val="single" w:color="0000FF"/>
              </w:rPr>
              <w:t>L</w:t>
            </w:r>
            <w:r>
              <w:rPr>
                <w:rFonts w:ascii="Helvetica" w:eastAsia="Times New Roman" w:hAnsi="Helvetica"/>
                <w:b/>
                <w:sz w:val="19"/>
                <w:u w:color="0000FF"/>
              </w:rPr>
              <w:t>isten to and follow all instructions.</w:t>
            </w:r>
          </w:p>
          <w:p w:rsidR="007267A2" w:rsidRDefault="007267A2" w:rsidP="007267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
              <w:rPr>
                <w:rFonts w:ascii="Helvetica" w:eastAsia="Times New Roman" w:hAnsi="Helvetica"/>
                <w:b/>
                <w:sz w:val="19"/>
                <w:u w:val="single" w:color="0000FF"/>
              </w:rPr>
            </w:pPr>
          </w:p>
          <w:p w:rsidR="007267A2" w:rsidRDefault="007267A2" w:rsidP="007267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
              <w:rPr>
                <w:rFonts w:ascii="Helvetica" w:eastAsia="Times New Roman" w:hAnsi="Helvetica"/>
                <w:b/>
                <w:sz w:val="19"/>
                <w:u w:color="0000FF"/>
              </w:rPr>
            </w:pPr>
            <w:r>
              <w:rPr>
                <w:rFonts w:ascii="Helvetica" w:eastAsia="Times New Roman" w:hAnsi="Helvetica"/>
                <w:b/>
                <w:sz w:val="19"/>
                <w:u w:val="single" w:color="0000FF"/>
              </w:rPr>
              <w:t>E</w:t>
            </w:r>
            <w:r>
              <w:rPr>
                <w:rFonts w:ascii="Helvetica" w:eastAsia="Times New Roman" w:hAnsi="Helvetica"/>
                <w:b/>
                <w:sz w:val="19"/>
                <w:u w:color="0000FF"/>
              </w:rPr>
              <w:t xml:space="preserve">xcellence only:  come prepared to learn. </w:t>
            </w:r>
          </w:p>
          <w:p w:rsidR="007267A2" w:rsidRDefault="007267A2" w:rsidP="007267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
              <w:rPr>
                <w:rFonts w:ascii="Helvetica" w:eastAsia="Times New Roman" w:hAnsi="Helvetica"/>
                <w:b/>
                <w:sz w:val="19"/>
                <w:u w:color="0000FF"/>
              </w:rPr>
            </w:pPr>
          </w:p>
          <w:p w:rsidR="007267A2" w:rsidRDefault="007267A2" w:rsidP="007267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
              <w:rPr>
                <w:rFonts w:ascii="Helvetica" w:eastAsia="Times New Roman" w:hAnsi="Helvetica"/>
                <w:b/>
                <w:sz w:val="19"/>
                <w:u w:color="0000FF"/>
              </w:rPr>
            </w:pPr>
            <w:r>
              <w:rPr>
                <w:rFonts w:ascii="Helvetica" w:eastAsia="Times New Roman" w:hAnsi="Helvetica"/>
                <w:b/>
                <w:sz w:val="19"/>
                <w:u w:val="single" w:color="0000FF"/>
              </w:rPr>
              <w:t>S</w:t>
            </w:r>
            <w:r>
              <w:rPr>
                <w:rFonts w:ascii="Helvetica" w:eastAsia="Times New Roman" w:hAnsi="Helvetica"/>
                <w:b/>
                <w:sz w:val="19"/>
                <w:u w:color="0000FF"/>
              </w:rPr>
              <w:t xml:space="preserve">tay seated unless you have permission to move around the room. </w:t>
            </w:r>
          </w:p>
          <w:p w:rsidR="007267A2" w:rsidRDefault="007267A2" w:rsidP="007267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imes New Roman" w:hAnsi="Helvetica"/>
                <w:kern w:val="1"/>
                <w:sz w:val="19"/>
                <w:u w:color="0000FF"/>
              </w:rPr>
            </w:pPr>
          </w:p>
        </w:tc>
        <w:tc>
          <w:tcPr>
            <w:tcW w:w="3970" w:type="dxa"/>
            <w:gridSpan w:val="2"/>
            <w:tcBorders>
              <w:top w:val="single" w:sz="4" w:space="0" w:color="333399"/>
              <w:left w:val="single" w:sz="4" w:space="0" w:color="333399"/>
              <w:bottom w:val="single" w:sz="4" w:space="0" w:color="333399"/>
              <w:right w:val="single" w:sz="4" w:space="0" w:color="333399"/>
            </w:tcBorders>
            <w:vAlign w:val="center"/>
          </w:tcPr>
          <w:p w:rsidR="007267A2" w:rsidRDefault="007267A2" w:rsidP="00A778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eastAsia="Times New Roman" w:hAnsi="Helvetica"/>
                <w:b/>
                <w:sz w:val="19"/>
                <w:u w:color="0000FF"/>
              </w:rPr>
            </w:pPr>
            <w:r>
              <w:rPr>
                <w:rFonts w:ascii="Helvetica" w:eastAsia="Times New Roman" w:hAnsi="Helvetica"/>
                <w:b/>
                <w:sz w:val="19"/>
                <w:u w:color="0000FF"/>
              </w:rPr>
              <w:t>Inman Disciplinary Plan</w:t>
            </w:r>
          </w:p>
          <w:p w:rsidR="007267A2" w:rsidRDefault="007267A2" w:rsidP="00A778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imes New Roman" w:hAnsi="Helvetica"/>
                <w:b/>
                <w:sz w:val="19"/>
                <w:u w:color="0000FF"/>
              </w:rPr>
            </w:pPr>
          </w:p>
          <w:p w:rsidR="007267A2" w:rsidRDefault="007267A2" w:rsidP="00A778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imes New Roman" w:hAnsi="Helvetica"/>
                <w:sz w:val="19"/>
                <w:u w:color="0000FF"/>
              </w:rPr>
            </w:pPr>
            <w:r>
              <w:rPr>
                <w:rFonts w:ascii="Helvetica" w:eastAsia="Times New Roman" w:hAnsi="Helvetica"/>
                <w:b/>
                <w:sz w:val="19"/>
                <w:u w:color="0000FF"/>
              </w:rPr>
              <w:t>1</w:t>
            </w:r>
            <w:r>
              <w:rPr>
                <w:rFonts w:ascii="Helvetica" w:eastAsia="Times New Roman" w:hAnsi="Helvetica"/>
                <w:b/>
                <w:sz w:val="19"/>
                <w:u w:color="0000FF"/>
                <w:vertAlign w:val="superscript"/>
              </w:rPr>
              <w:t>st</w:t>
            </w:r>
            <w:r>
              <w:rPr>
                <w:rFonts w:ascii="Helvetica" w:eastAsia="Times New Roman" w:hAnsi="Helvetica"/>
                <w:b/>
                <w:sz w:val="19"/>
                <w:u w:color="0000FF"/>
              </w:rPr>
              <w:t xml:space="preserve"> Offense:</w:t>
            </w:r>
            <w:r>
              <w:rPr>
                <w:rFonts w:ascii="Helvetica" w:eastAsia="Times New Roman" w:hAnsi="Helvetica"/>
                <w:sz w:val="19"/>
                <w:u w:color="0000FF"/>
              </w:rPr>
              <w:t xml:space="preserve">   Warning / Student         Conference</w:t>
            </w:r>
          </w:p>
          <w:p w:rsidR="007267A2" w:rsidRDefault="007267A2" w:rsidP="00A778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imes New Roman" w:hAnsi="Helvetica"/>
                <w:b/>
                <w:sz w:val="19"/>
                <w:u w:color="0000FF"/>
              </w:rPr>
            </w:pPr>
          </w:p>
          <w:p w:rsidR="007267A2" w:rsidRDefault="007267A2" w:rsidP="00A778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imes New Roman" w:hAnsi="Helvetica"/>
                <w:sz w:val="19"/>
                <w:u w:color="0000FF"/>
              </w:rPr>
            </w:pPr>
            <w:r>
              <w:rPr>
                <w:rFonts w:ascii="Helvetica" w:eastAsia="Times New Roman" w:hAnsi="Helvetica"/>
                <w:b/>
                <w:sz w:val="19"/>
                <w:u w:color="0000FF"/>
              </w:rPr>
              <w:t>2</w:t>
            </w:r>
            <w:r>
              <w:rPr>
                <w:rFonts w:ascii="Helvetica" w:eastAsia="Times New Roman" w:hAnsi="Helvetica"/>
                <w:b/>
                <w:sz w:val="19"/>
                <w:u w:color="0000FF"/>
                <w:vertAlign w:val="superscript"/>
              </w:rPr>
              <w:t>nd</w:t>
            </w:r>
            <w:r>
              <w:rPr>
                <w:rFonts w:ascii="Helvetica" w:eastAsia="Times New Roman" w:hAnsi="Helvetica"/>
                <w:b/>
                <w:sz w:val="19"/>
                <w:u w:color="0000FF"/>
              </w:rPr>
              <w:t xml:space="preserve"> Offense:  </w:t>
            </w:r>
            <w:r>
              <w:rPr>
                <w:rFonts w:ascii="Helvetica" w:eastAsia="Times New Roman" w:hAnsi="Helvetica"/>
                <w:sz w:val="19"/>
                <w:u w:color="0000FF"/>
              </w:rPr>
              <w:t>Parent Contact</w:t>
            </w:r>
          </w:p>
          <w:p w:rsidR="007267A2" w:rsidRDefault="007267A2" w:rsidP="00A778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imes New Roman" w:hAnsi="Helvetica"/>
                <w:b/>
                <w:sz w:val="19"/>
                <w:u w:color="0000FF"/>
              </w:rPr>
            </w:pPr>
          </w:p>
          <w:p w:rsidR="007267A2" w:rsidRDefault="007267A2" w:rsidP="00A778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imes New Roman" w:hAnsi="Helvetica"/>
                <w:sz w:val="19"/>
                <w:u w:color="0000FF"/>
              </w:rPr>
            </w:pPr>
            <w:r>
              <w:rPr>
                <w:rFonts w:ascii="Helvetica" w:eastAsia="Times New Roman" w:hAnsi="Helvetica"/>
                <w:b/>
                <w:sz w:val="19"/>
                <w:u w:color="0000FF"/>
              </w:rPr>
              <w:t>3</w:t>
            </w:r>
            <w:r>
              <w:rPr>
                <w:rFonts w:ascii="Helvetica" w:eastAsia="Times New Roman" w:hAnsi="Helvetica"/>
                <w:b/>
                <w:sz w:val="19"/>
                <w:u w:color="0000FF"/>
                <w:vertAlign w:val="superscript"/>
              </w:rPr>
              <w:t>rd</w:t>
            </w:r>
            <w:r>
              <w:rPr>
                <w:rFonts w:ascii="Helvetica" w:eastAsia="Times New Roman" w:hAnsi="Helvetica"/>
                <w:b/>
                <w:sz w:val="19"/>
                <w:u w:color="0000FF"/>
              </w:rPr>
              <w:t xml:space="preserve"> Offense:  </w:t>
            </w:r>
            <w:r>
              <w:rPr>
                <w:rFonts w:ascii="Helvetica" w:eastAsia="Times New Roman" w:hAnsi="Helvetica"/>
                <w:sz w:val="19"/>
                <w:u w:color="0000FF"/>
              </w:rPr>
              <w:t>One (1) hour after school detention</w:t>
            </w:r>
          </w:p>
          <w:p w:rsidR="007267A2" w:rsidRDefault="007267A2" w:rsidP="00A778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imes New Roman" w:hAnsi="Helvetica"/>
                <w:b/>
                <w:sz w:val="19"/>
                <w:u w:color="0000FF"/>
              </w:rPr>
            </w:pPr>
          </w:p>
          <w:p w:rsidR="007267A2" w:rsidRDefault="007267A2" w:rsidP="00A778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imes New Roman" w:hAnsi="Helvetica"/>
                <w:sz w:val="19"/>
                <w:u w:color="0000FF"/>
              </w:rPr>
            </w:pPr>
            <w:r>
              <w:rPr>
                <w:rFonts w:ascii="Helvetica" w:eastAsia="Times New Roman" w:hAnsi="Helvetica"/>
                <w:b/>
                <w:sz w:val="19"/>
                <w:u w:color="0000FF"/>
              </w:rPr>
              <w:t>4</w:t>
            </w:r>
            <w:r>
              <w:rPr>
                <w:rFonts w:ascii="Helvetica" w:eastAsia="Times New Roman" w:hAnsi="Helvetica"/>
                <w:b/>
                <w:sz w:val="19"/>
                <w:u w:color="0000FF"/>
                <w:vertAlign w:val="superscript"/>
              </w:rPr>
              <w:t>th</w:t>
            </w:r>
            <w:r>
              <w:rPr>
                <w:rFonts w:ascii="Helvetica" w:eastAsia="Times New Roman" w:hAnsi="Helvetica"/>
                <w:b/>
                <w:sz w:val="19"/>
                <w:u w:color="0000FF"/>
              </w:rPr>
              <w:t xml:space="preserve"> Offense:  </w:t>
            </w:r>
            <w:r>
              <w:rPr>
                <w:rFonts w:ascii="Helvetica" w:eastAsia="Times New Roman" w:hAnsi="Helvetica"/>
                <w:sz w:val="19"/>
                <w:u w:color="0000FF"/>
              </w:rPr>
              <w:t>Referral to Administration</w:t>
            </w:r>
          </w:p>
          <w:p w:rsidR="007267A2" w:rsidRDefault="007267A2" w:rsidP="00A778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imes New Roman" w:hAnsi="Helvetica"/>
                <w:sz w:val="19"/>
                <w:u w:color="0000FF"/>
              </w:rPr>
            </w:pPr>
          </w:p>
          <w:p w:rsidR="007267A2" w:rsidRDefault="007267A2" w:rsidP="00A778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imes New Roman" w:hAnsi="Helvetica"/>
                <w:sz w:val="19"/>
                <w:u w:color="0000FF"/>
              </w:rPr>
            </w:pPr>
            <w:r>
              <w:rPr>
                <w:rFonts w:ascii="Helvetica" w:eastAsia="Times New Roman" w:hAnsi="Helvetica"/>
                <w:b/>
                <w:sz w:val="19"/>
                <w:u w:color="0000FF"/>
              </w:rPr>
              <w:t>SERIOUS OFFENSE:</w:t>
            </w:r>
            <w:r>
              <w:rPr>
                <w:rFonts w:ascii="Helvetica" w:eastAsia="Times New Roman" w:hAnsi="Helvetica"/>
                <w:sz w:val="19"/>
                <w:u w:color="0000FF"/>
              </w:rPr>
              <w:t xml:space="preserve">  </w:t>
            </w:r>
          </w:p>
          <w:p w:rsidR="007267A2" w:rsidRDefault="007267A2" w:rsidP="00A778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imes New Roman" w:hAnsi="Helvetica"/>
                <w:sz w:val="19"/>
                <w:u w:color="0000FF"/>
              </w:rPr>
            </w:pPr>
            <w:r>
              <w:rPr>
                <w:rFonts w:ascii="Helvetica" w:eastAsia="Times New Roman" w:hAnsi="Helvetica"/>
                <w:sz w:val="19"/>
                <w:u w:color="0000FF"/>
              </w:rPr>
              <w:t>Automatic Administrative Referral</w:t>
            </w:r>
          </w:p>
          <w:p w:rsidR="007267A2" w:rsidRDefault="007267A2" w:rsidP="00A778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imes New Roman" w:hAnsi="Helvetica"/>
                <w:kern w:val="1"/>
                <w:sz w:val="19"/>
                <w:u w:color="0000FF"/>
              </w:rPr>
            </w:pPr>
          </w:p>
        </w:tc>
      </w:tr>
    </w:tbl>
    <w:p w:rsidR="00985EC6" w:rsidRDefault="00985EC6" w:rsidP="00985EC6"/>
    <w:tbl>
      <w:tblPr>
        <w:tblpPr w:leftFromText="180" w:rightFromText="180" w:horzAnchor="margin" w:tblpXSpec="center" w:tblpY="-825"/>
        <w:tblW w:w="10718" w:type="dxa"/>
        <w:tblLayout w:type="fixed"/>
        <w:tblLook w:val="0000" w:firstRow="0" w:lastRow="0" w:firstColumn="0" w:lastColumn="0" w:noHBand="0" w:noVBand="0"/>
      </w:tblPr>
      <w:tblGrid>
        <w:gridCol w:w="1898"/>
        <w:gridCol w:w="720"/>
        <w:gridCol w:w="2690"/>
        <w:gridCol w:w="5410"/>
      </w:tblGrid>
      <w:tr w:rsidR="00985EC6" w:rsidTr="00985EC6">
        <w:tc>
          <w:tcPr>
            <w:tcW w:w="1898" w:type="dxa"/>
            <w:tcBorders>
              <w:top w:val="single" w:sz="4" w:space="0" w:color="333399"/>
              <w:left w:val="single" w:sz="4" w:space="0" w:color="333399"/>
              <w:bottom w:val="single" w:sz="4" w:space="0" w:color="333399"/>
              <w:right w:val="single" w:sz="4" w:space="0" w:color="333399"/>
            </w:tcBorders>
          </w:tcPr>
          <w:p w:rsidR="00985EC6" w:rsidRDefault="00985EC6" w:rsidP="00985E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imes New Roman" w:hAnsi="Helvetica"/>
                <w:b/>
                <w:sz w:val="19"/>
                <w:u w:color="0000FF"/>
              </w:rPr>
            </w:pPr>
          </w:p>
          <w:p w:rsidR="00985EC6" w:rsidRDefault="00985EC6" w:rsidP="00985E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imes New Roman" w:hAnsi="Helvetica"/>
                <w:b/>
                <w:sz w:val="19"/>
                <w:u w:color="0000FF"/>
              </w:rPr>
            </w:pPr>
          </w:p>
          <w:p w:rsidR="00985EC6" w:rsidRDefault="00985EC6" w:rsidP="00985E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imes New Roman" w:hAnsi="Helvetica"/>
                <w:b/>
                <w:sz w:val="19"/>
                <w:u w:color="0000FF"/>
              </w:rPr>
            </w:pPr>
            <w:r>
              <w:rPr>
                <w:rFonts w:ascii="Helvetica" w:eastAsia="Times New Roman" w:hAnsi="Helvetica"/>
                <w:b/>
                <w:sz w:val="19"/>
                <w:u w:color="0000FF"/>
              </w:rPr>
              <w:t>Grading Scale</w:t>
            </w:r>
          </w:p>
          <w:p w:rsidR="00985EC6" w:rsidRDefault="00985EC6" w:rsidP="00985E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imes New Roman" w:hAnsi="Helvetica"/>
                <w:sz w:val="19"/>
                <w:u w:color="0000FF"/>
              </w:rPr>
            </w:pPr>
          </w:p>
          <w:p w:rsidR="00985EC6" w:rsidRDefault="00985EC6" w:rsidP="00985E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imes New Roman" w:hAnsi="Helvetica"/>
                <w:b/>
                <w:sz w:val="19"/>
                <w:u w:color="0000FF"/>
              </w:rPr>
            </w:pPr>
            <w:r>
              <w:rPr>
                <w:rFonts w:ascii="Helvetica" w:eastAsia="Times New Roman" w:hAnsi="Helvetica"/>
                <w:b/>
                <w:sz w:val="19"/>
                <w:u w:color="0000FF"/>
              </w:rPr>
              <w:t>A = 90 - 100</w:t>
            </w:r>
          </w:p>
          <w:p w:rsidR="00985EC6" w:rsidRDefault="00985EC6" w:rsidP="00985E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imes New Roman" w:hAnsi="Helvetica"/>
                <w:b/>
                <w:sz w:val="19"/>
                <w:u w:color="0000FF"/>
              </w:rPr>
            </w:pPr>
            <w:r>
              <w:rPr>
                <w:rFonts w:ascii="Helvetica" w:eastAsia="Times New Roman" w:hAnsi="Helvetica"/>
                <w:b/>
                <w:sz w:val="19"/>
                <w:u w:color="0000FF"/>
              </w:rPr>
              <w:t>B = 80 - 89</w:t>
            </w:r>
          </w:p>
          <w:p w:rsidR="00985EC6" w:rsidRDefault="00985EC6" w:rsidP="00985E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imes New Roman" w:hAnsi="Helvetica"/>
                <w:b/>
                <w:sz w:val="19"/>
                <w:u w:color="0000FF"/>
              </w:rPr>
            </w:pPr>
            <w:r>
              <w:rPr>
                <w:rFonts w:ascii="Helvetica" w:eastAsia="Times New Roman" w:hAnsi="Helvetica"/>
                <w:b/>
                <w:sz w:val="19"/>
                <w:u w:color="0000FF"/>
              </w:rPr>
              <w:t>C = 70 - 79</w:t>
            </w:r>
          </w:p>
          <w:p w:rsidR="00985EC6" w:rsidRDefault="00985EC6" w:rsidP="00985E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imes New Roman" w:hAnsi="Helvetica"/>
                <w:b/>
                <w:sz w:val="19"/>
                <w:u w:color="0000FF"/>
              </w:rPr>
            </w:pPr>
            <w:r>
              <w:rPr>
                <w:rFonts w:ascii="Helvetica" w:eastAsia="Times New Roman" w:hAnsi="Helvetica"/>
                <w:b/>
                <w:sz w:val="19"/>
                <w:u w:color="0000FF"/>
              </w:rPr>
              <w:t>F =   0 - 69</w:t>
            </w:r>
          </w:p>
          <w:p w:rsidR="00985EC6" w:rsidRDefault="00985EC6" w:rsidP="00985E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imes New Roman" w:hAnsi="Helvetica"/>
                <w:kern w:val="1"/>
                <w:sz w:val="19"/>
                <w:u w:color="0000FF"/>
              </w:rPr>
            </w:pPr>
          </w:p>
        </w:tc>
        <w:tc>
          <w:tcPr>
            <w:tcW w:w="3410" w:type="dxa"/>
            <w:gridSpan w:val="2"/>
            <w:tcBorders>
              <w:top w:val="single" w:sz="4" w:space="0" w:color="333399"/>
              <w:left w:val="single" w:sz="4" w:space="0" w:color="333399"/>
              <w:bottom w:val="single" w:sz="4" w:space="0" w:color="333399"/>
              <w:right w:val="single" w:sz="4" w:space="0" w:color="333399"/>
            </w:tcBorders>
          </w:tcPr>
          <w:p w:rsidR="00985EC6" w:rsidRDefault="00985EC6" w:rsidP="00985E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imes New Roman" w:hAnsi="Helvetica"/>
                <w:b/>
                <w:sz w:val="19"/>
                <w:u w:color="0000FF"/>
              </w:rPr>
            </w:pPr>
          </w:p>
          <w:p w:rsidR="00985EC6" w:rsidRDefault="00985EC6" w:rsidP="00985E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imes New Roman" w:hAnsi="Helvetica"/>
                <w:b/>
                <w:sz w:val="19"/>
                <w:u w:color="0000FF"/>
              </w:rPr>
            </w:pPr>
            <w:r>
              <w:rPr>
                <w:rFonts w:ascii="Helvetica" w:eastAsia="Times New Roman" w:hAnsi="Helvetica"/>
                <w:b/>
                <w:sz w:val="19"/>
                <w:u w:color="0000FF"/>
              </w:rPr>
              <w:t xml:space="preserve">Promotion Requirements:  </w:t>
            </w:r>
          </w:p>
          <w:p w:rsidR="00985EC6" w:rsidRDefault="00985EC6" w:rsidP="00985E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imes New Roman" w:hAnsi="Helvetica"/>
                <w:b/>
                <w:sz w:val="19"/>
                <w:u w:color="0000FF"/>
              </w:rPr>
            </w:pPr>
          </w:p>
          <w:p w:rsidR="00985EC6" w:rsidRDefault="00985EC6" w:rsidP="00985E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eastAsia="Times New Roman" w:hAnsi="Helvetica"/>
                <w:sz w:val="19"/>
                <w:u w:color="0000FF"/>
              </w:rPr>
            </w:pPr>
            <w:r>
              <w:rPr>
                <w:rFonts w:ascii="Helvetica" w:eastAsia="Times New Roman" w:hAnsi="Helvetica"/>
                <w:sz w:val="19"/>
                <w:u w:color="0000FF"/>
              </w:rPr>
              <w:t xml:space="preserve">The criterion for promotion to the next grade level is as follows: </w:t>
            </w:r>
          </w:p>
          <w:p w:rsidR="00985EC6" w:rsidRDefault="00985EC6" w:rsidP="00985E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eastAsia="Times New Roman" w:hAnsi="Helvetica"/>
                <w:sz w:val="19"/>
                <w:u w:color="0000FF"/>
              </w:rPr>
            </w:pPr>
          </w:p>
          <w:p w:rsidR="00985EC6" w:rsidRDefault="00985EC6" w:rsidP="00A778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eastAsia="Times New Roman" w:hAnsi="Helvetica"/>
                <w:kern w:val="1"/>
                <w:sz w:val="19"/>
                <w:u w:color="0000FF"/>
              </w:rPr>
            </w:pPr>
            <w:r>
              <w:rPr>
                <w:rFonts w:ascii="Helvetica" w:eastAsia="Times New Roman" w:hAnsi="Helvetica"/>
                <w:sz w:val="19"/>
                <w:u w:color="0000FF"/>
              </w:rPr>
              <w:t xml:space="preserve">Each student must earn eight credits to be promoted to </w:t>
            </w:r>
            <w:r w:rsidR="00A77888">
              <w:rPr>
                <w:rFonts w:ascii="Helvetica" w:eastAsia="Times New Roman" w:hAnsi="Helvetica"/>
                <w:sz w:val="19"/>
                <w:u w:color="0000FF"/>
              </w:rPr>
              <w:t>seventh</w:t>
            </w:r>
            <w:r>
              <w:rPr>
                <w:rFonts w:ascii="Helvetica" w:eastAsia="Times New Roman" w:hAnsi="Helvetica"/>
                <w:sz w:val="19"/>
                <w:u w:color="0000FF"/>
              </w:rPr>
              <w:t xml:space="preserve"> grade. Language Arts and Mathematics </w:t>
            </w:r>
            <w:r>
              <w:rPr>
                <w:rFonts w:ascii="Helvetica" w:eastAsia="Times New Roman" w:hAnsi="Helvetica"/>
                <w:sz w:val="19"/>
                <w:u w:val="single" w:color="0000FF"/>
              </w:rPr>
              <w:t>must</w:t>
            </w:r>
            <w:r>
              <w:rPr>
                <w:rFonts w:ascii="Helvetica" w:eastAsia="Times New Roman" w:hAnsi="Helvetica"/>
                <w:sz w:val="19"/>
                <w:u w:color="0000FF"/>
              </w:rPr>
              <w:t xml:space="preserve"> be two of subjects passed. Two (2) nine week connections classes are equivalent to a one-semester course.</w:t>
            </w:r>
          </w:p>
        </w:tc>
        <w:tc>
          <w:tcPr>
            <w:tcW w:w="5410" w:type="dxa"/>
            <w:tcBorders>
              <w:top w:val="single" w:sz="4" w:space="0" w:color="333399"/>
              <w:left w:val="single" w:sz="4" w:space="0" w:color="333399"/>
              <w:bottom w:val="single" w:sz="4" w:space="0" w:color="333399"/>
              <w:right w:val="single" w:sz="4" w:space="0" w:color="333399"/>
            </w:tcBorders>
          </w:tcPr>
          <w:p w:rsidR="00985EC6" w:rsidRDefault="00985EC6" w:rsidP="00985E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imes New Roman" w:hAnsi="Helvetica"/>
                <w:sz w:val="19"/>
                <w:u w:color="0000FF"/>
              </w:rPr>
            </w:pPr>
          </w:p>
          <w:p w:rsidR="00985EC6" w:rsidRDefault="00985EC6" w:rsidP="00985E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imes New Roman" w:hAnsi="Helvetica"/>
                <w:b/>
                <w:sz w:val="19"/>
                <w:u w:color="0000FF"/>
              </w:rPr>
            </w:pPr>
            <w:r>
              <w:rPr>
                <w:rFonts w:ascii="Helvetica" w:eastAsia="Times New Roman" w:hAnsi="Helvetica"/>
                <w:b/>
                <w:sz w:val="19"/>
                <w:u w:color="0000FF"/>
              </w:rPr>
              <w:t xml:space="preserve">Academic Goals:  </w:t>
            </w:r>
          </w:p>
          <w:p w:rsidR="00985EC6" w:rsidRDefault="00985EC6" w:rsidP="00985E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eastAsia="Times New Roman" w:hAnsi="Helvetica"/>
                <w:sz w:val="19"/>
                <w:u w:color="0000FF"/>
              </w:rPr>
            </w:pPr>
            <w:r>
              <w:rPr>
                <w:rFonts w:ascii="Helvetica" w:eastAsia="Times New Roman" w:hAnsi="Helvetica"/>
                <w:sz w:val="19"/>
                <w:u w:color="0000FF"/>
              </w:rPr>
              <w:t>Students will demonstrate their ability to read by examining, constructing, and extending meaning from stories, plays, poems, and other works of fiction and nonfiction.</w:t>
            </w:r>
          </w:p>
          <w:p w:rsidR="00985EC6" w:rsidRDefault="00985EC6" w:rsidP="00985E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eastAsia="Times New Roman" w:hAnsi="Helvetica"/>
                <w:sz w:val="19"/>
                <w:u w:color="0000FF"/>
              </w:rPr>
            </w:pPr>
          </w:p>
          <w:p w:rsidR="00985EC6" w:rsidRDefault="00985EC6" w:rsidP="00985E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eastAsia="Times New Roman" w:hAnsi="Helvetica"/>
                <w:sz w:val="19"/>
                <w:u w:color="0000FF"/>
              </w:rPr>
            </w:pPr>
            <w:r>
              <w:rPr>
                <w:rFonts w:ascii="Helvetica" w:eastAsia="Times New Roman" w:hAnsi="Helvetica"/>
                <w:sz w:val="19"/>
                <w:u w:color="0000FF"/>
              </w:rPr>
              <w:t xml:space="preserve">Students will demonstrate their ability to write to inform, </w:t>
            </w:r>
            <w:proofErr w:type="gramStart"/>
            <w:r>
              <w:rPr>
                <w:rFonts w:ascii="Helvetica" w:eastAsia="Times New Roman" w:hAnsi="Helvetica"/>
                <w:sz w:val="19"/>
                <w:u w:color="0000FF"/>
              </w:rPr>
              <w:t>to  persuade</w:t>
            </w:r>
            <w:proofErr w:type="gramEnd"/>
            <w:r>
              <w:rPr>
                <w:rFonts w:ascii="Helvetica" w:eastAsia="Times New Roman" w:hAnsi="Helvetica"/>
                <w:sz w:val="19"/>
                <w:u w:color="0000FF"/>
              </w:rPr>
              <w:t xml:space="preserve">, and to express personal ideas by selecting and organizing relevant information, establishing an argumentative purpose, and by designing an appropriate strategy for an identified audience.  </w:t>
            </w:r>
          </w:p>
          <w:p w:rsidR="00985EC6" w:rsidRDefault="00985EC6" w:rsidP="00985E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eastAsia="Times New Roman" w:hAnsi="Helvetica"/>
                <w:sz w:val="19"/>
                <w:u w:color="0000FF"/>
              </w:rPr>
            </w:pPr>
          </w:p>
          <w:p w:rsidR="00985EC6" w:rsidRDefault="00985EC6" w:rsidP="00985E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eastAsia="Times New Roman" w:hAnsi="Helvetica"/>
                <w:kern w:val="1"/>
                <w:sz w:val="19"/>
                <w:u w:color="0000FF"/>
              </w:rPr>
            </w:pPr>
            <w:r>
              <w:rPr>
                <w:rFonts w:ascii="Helvetica" w:eastAsia="Times New Roman" w:hAnsi="Helvetica"/>
                <w:sz w:val="19"/>
                <w:u w:color="0000FF"/>
              </w:rPr>
              <w:t>Students will demonstrate their ability to use the structures and conventions of the English language in written and oral communication.</w:t>
            </w:r>
          </w:p>
        </w:tc>
      </w:tr>
      <w:tr w:rsidR="00985EC6" w:rsidTr="00985EC6">
        <w:tc>
          <w:tcPr>
            <w:tcW w:w="10718" w:type="dxa"/>
            <w:gridSpan w:val="4"/>
            <w:tcBorders>
              <w:top w:val="single" w:sz="4" w:space="0" w:color="333399"/>
              <w:left w:val="single" w:sz="4" w:space="0" w:color="333399"/>
              <w:bottom w:val="single" w:sz="4" w:space="0" w:color="333399"/>
              <w:right w:val="single" w:sz="4" w:space="0" w:color="333399"/>
            </w:tcBorders>
          </w:tcPr>
          <w:p w:rsidR="00985EC6" w:rsidRDefault="00985EC6" w:rsidP="00985E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imes New Roman" w:hAnsi="Helvetica"/>
                <w:b/>
                <w:sz w:val="19"/>
                <w:u w:color="0000FF"/>
              </w:rPr>
            </w:pPr>
          </w:p>
          <w:p w:rsidR="00985EC6" w:rsidRDefault="00985EC6" w:rsidP="00985E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eastAsia="Times New Roman" w:hAnsi="Helvetica"/>
                <w:sz w:val="19"/>
                <w:u w:color="0000FF"/>
              </w:rPr>
            </w:pPr>
            <w:r>
              <w:rPr>
                <w:rFonts w:ascii="Helvetica" w:eastAsia="Times New Roman" w:hAnsi="Helvetica"/>
                <w:b/>
                <w:sz w:val="19"/>
                <w:u w:color="0000FF"/>
              </w:rPr>
              <w:t>Assignments:</w:t>
            </w:r>
            <w:r>
              <w:rPr>
                <w:rFonts w:ascii="Helvetica" w:eastAsia="Times New Roman" w:hAnsi="Helvetica"/>
                <w:sz w:val="19"/>
                <w:u w:color="0000FF"/>
              </w:rPr>
              <w:t xml:space="preserve"> All assignments must be submitted by the given due date and are due at the </w:t>
            </w:r>
            <w:r>
              <w:rPr>
                <w:rFonts w:ascii="Helvetica" w:eastAsia="Times New Roman" w:hAnsi="Helvetica"/>
                <w:sz w:val="19"/>
                <w:u w:val="single" w:color="0000FF"/>
              </w:rPr>
              <w:t>beginning</w:t>
            </w:r>
            <w:r>
              <w:rPr>
                <w:rFonts w:ascii="Helvetica" w:eastAsia="Times New Roman" w:hAnsi="Helvetica"/>
                <w:sz w:val="19"/>
                <w:u w:color="0000FF"/>
              </w:rPr>
              <w:t xml:space="preserve"> of the class period. All homework is due the next day unless otherwise stated. Students may not leave class to retrieve homework, projects, or other assignments unless an emergency pass is used. </w:t>
            </w:r>
          </w:p>
          <w:p w:rsidR="00985EC6" w:rsidRDefault="00985EC6" w:rsidP="00985E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eastAsia="Times New Roman" w:hAnsi="Helvetica"/>
                <w:sz w:val="19"/>
                <w:u w:color="0000FF"/>
              </w:rPr>
            </w:pPr>
          </w:p>
          <w:p w:rsidR="00985EC6" w:rsidRDefault="00985EC6" w:rsidP="00985E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eastAsia="Times New Roman" w:hAnsi="Helvetica"/>
                <w:sz w:val="19"/>
                <w:u w:color="0000FF"/>
              </w:rPr>
            </w:pPr>
            <w:r>
              <w:rPr>
                <w:rFonts w:ascii="Helvetica" w:eastAsia="Times New Roman" w:hAnsi="Helvetica"/>
                <w:b/>
                <w:sz w:val="19"/>
                <w:u w:color="0000FF"/>
              </w:rPr>
              <w:t xml:space="preserve">Late Assignments/Missed Work: </w:t>
            </w:r>
            <w:r>
              <w:rPr>
                <w:rFonts w:ascii="Helvetica" w:eastAsia="Times New Roman" w:hAnsi="Helvetica"/>
                <w:sz w:val="19"/>
                <w:u w:color="0000FF"/>
              </w:rPr>
              <w:t xml:space="preserve">Any assignments not received on or before the due date are considered late. In order to receive credit for any missed assignments, students must have an excusable absence, tardy, or early dismissal. </w:t>
            </w:r>
            <w:r>
              <w:rPr>
                <w:rFonts w:ascii="Helvetica" w:eastAsia="Times New Roman" w:hAnsi="Helvetica"/>
                <w:sz w:val="19"/>
                <w:u w:val="single" w:color="0000FF"/>
              </w:rPr>
              <w:t>It is the student’s responsibility to check with the teacher regarding any late/missed assignments</w:t>
            </w:r>
            <w:r>
              <w:rPr>
                <w:rFonts w:ascii="Helvetica" w:eastAsia="Times New Roman" w:hAnsi="Helvetica"/>
                <w:sz w:val="19"/>
                <w:u w:color="0000FF"/>
              </w:rPr>
              <w:t xml:space="preserve">. </w:t>
            </w:r>
            <w:r w:rsidR="008967DE">
              <w:rPr>
                <w:rFonts w:ascii="Helvetica" w:eastAsia="Times New Roman" w:hAnsi="Helvetica"/>
                <w:sz w:val="19"/>
                <w:u w:color="0000FF"/>
              </w:rPr>
              <w:t xml:space="preserve"> </w:t>
            </w:r>
            <w:r>
              <w:rPr>
                <w:rFonts w:ascii="Helvetica" w:eastAsia="Times New Roman" w:hAnsi="Helvetica"/>
                <w:sz w:val="19"/>
                <w:u w:color="0000FF"/>
              </w:rPr>
              <w:t xml:space="preserve">All late work, including homework, writing assignments, projects and other major assignments will be reduced </w:t>
            </w:r>
            <w:r w:rsidR="008967DE">
              <w:rPr>
                <w:rFonts w:ascii="Helvetica" w:eastAsia="Times New Roman" w:hAnsi="Helvetica"/>
                <w:sz w:val="19"/>
                <w:u w:color="0000FF"/>
              </w:rPr>
              <w:t>in points significantly.</w:t>
            </w:r>
            <w:r>
              <w:rPr>
                <w:rFonts w:ascii="Helvetica" w:eastAsia="Times New Roman" w:hAnsi="Helvetica"/>
                <w:sz w:val="19"/>
                <w:u w:color="0000FF"/>
              </w:rPr>
              <w:t xml:space="preserve">  All grading decisions are ultimately within each teacher’s discretion.  </w:t>
            </w:r>
          </w:p>
          <w:p w:rsidR="00985EC6" w:rsidRDefault="00985EC6" w:rsidP="00985E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eastAsia="Times New Roman" w:hAnsi="Helvetica"/>
                <w:sz w:val="19"/>
                <w:u w:color="0000FF"/>
              </w:rPr>
            </w:pPr>
          </w:p>
          <w:p w:rsidR="00985EC6" w:rsidRDefault="00985EC6" w:rsidP="00985E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eastAsia="Times New Roman" w:hAnsi="Helvetica"/>
                <w:b/>
                <w:sz w:val="19"/>
                <w:u w:color="0000FF"/>
              </w:rPr>
            </w:pPr>
            <w:r>
              <w:rPr>
                <w:rFonts w:ascii="Helvetica" w:eastAsia="Times New Roman" w:hAnsi="Helvetica"/>
                <w:b/>
                <w:sz w:val="19"/>
                <w:u w:color="0000FF"/>
              </w:rPr>
              <w:t xml:space="preserve">Cheating/Plagiarism </w:t>
            </w:r>
          </w:p>
          <w:p w:rsidR="00985EC6" w:rsidRDefault="00985EC6" w:rsidP="00985E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eastAsia="Times New Roman" w:hAnsi="Helvetica"/>
                <w:sz w:val="19"/>
                <w:u w:color="0000FF"/>
              </w:rPr>
            </w:pPr>
            <w:r>
              <w:rPr>
                <w:rFonts w:ascii="Helvetica" w:eastAsia="Times New Roman" w:hAnsi="Helvetica"/>
                <w:sz w:val="19"/>
                <w:u w:color="0000FF"/>
              </w:rPr>
              <w:t xml:space="preserve">Cheating and/or plagiarism will not be tolerated and will result in an automatic grade of zero. This includes copying homework, classwork, test answers, talking during a test or quiz, allowing someone to copy your work, and trying to pass off someone else’s work as your own. </w:t>
            </w:r>
          </w:p>
          <w:p w:rsidR="00985EC6" w:rsidRDefault="00985EC6" w:rsidP="00985E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imes New Roman" w:hAnsi="Helvetica"/>
                <w:kern w:val="1"/>
                <w:sz w:val="19"/>
                <w:u w:color="0000FF"/>
              </w:rPr>
            </w:pPr>
          </w:p>
        </w:tc>
      </w:tr>
      <w:tr w:rsidR="00985EC6" w:rsidTr="00985EC6">
        <w:tc>
          <w:tcPr>
            <w:tcW w:w="2618" w:type="dxa"/>
            <w:gridSpan w:val="2"/>
            <w:tcBorders>
              <w:top w:val="single" w:sz="4" w:space="0" w:color="333399"/>
              <w:left w:val="single" w:sz="4" w:space="0" w:color="333399"/>
              <w:bottom w:val="single" w:sz="4" w:space="0" w:color="333399"/>
              <w:right w:val="single" w:sz="4" w:space="0" w:color="333399"/>
            </w:tcBorders>
          </w:tcPr>
          <w:p w:rsidR="00985EC6" w:rsidRDefault="00985EC6" w:rsidP="00985E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imes New Roman" w:hAnsi="Helvetica"/>
                <w:b/>
                <w:sz w:val="19"/>
                <w:u w:color="0000FF"/>
              </w:rPr>
            </w:pPr>
          </w:p>
          <w:p w:rsidR="00985EC6" w:rsidRDefault="00985EC6" w:rsidP="00985E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imes New Roman" w:hAnsi="Helvetica"/>
                <w:kern w:val="1"/>
                <w:sz w:val="19"/>
                <w:u w:color="0000FF"/>
              </w:rPr>
            </w:pPr>
            <w:r>
              <w:rPr>
                <w:rFonts w:ascii="Helvetica" w:eastAsia="Times New Roman" w:hAnsi="Helvetica"/>
                <w:b/>
                <w:sz w:val="19"/>
                <w:u w:color="0000FF"/>
              </w:rPr>
              <w:t>Required Materials</w:t>
            </w:r>
          </w:p>
        </w:tc>
        <w:tc>
          <w:tcPr>
            <w:tcW w:w="8100" w:type="dxa"/>
            <w:gridSpan w:val="2"/>
            <w:tcBorders>
              <w:top w:val="single" w:sz="4" w:space="0" w:color="333399"/>
              <w:left w:val="single" w:sz="4" w:space="0" w:color="333399"/>
              <w:bottom w:val="single" w:sz="4" w:space="0" w:color="333399"/>
              <w:right w:val="single" w:sz="4" w:space="0" w:color="333399"/>
            </w:tcBorders>
            <w:vAlign w:val="center"/>
          </w:tcPr>
          <w:p w:rsidR="00985EC6" w:rsidRDefault="00985EC6" w:rsidP="00985EC6">
            <w:pPr>
              <w:widowControl w:val="0"/>
              <w:numPr>
                <w:ilvl w:val="0"/>
                <w:numId w:val="2"/>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imes New Roman" w:hAnsi="Helvetica"/>
                <w:sz w:val="19"/>
                <w:u w:color="0000FF"/>
              </w:rPr>
            </w:pPr>
            <w:r>
              <w:rPr>
                <w:rFonts w:ascii="Helvetica" w:eastAsia="Times New Roman" w:hAnsi="Helvetica"/>
                <w:sz w:val="19"/>
                <w:u w:color="0000FF"/>
              </w:rPr>
              <w:t xml:space="preserve">1-inch 3-ring binder with five dividers                                    </w:t>
            </w:r>
          </w:p>
          <w:p w:rsidR="00985EC6" w:rsidRDefault="00985EC6" w:rsidP="00985EC6">
            <w:pPr>
              <w:widowControl w:val="0"/>
              <w:numPr>
                <w:ilvl w:val="0"/>
                <w:numId w:val="3"/>
              </w:numPr>
              <w:tabs>
                <w:tab w:val="left" w:pos="360"/>
                <w:tab w:val="left" w:pos="720"/>
              </w:tabs>
              <w:autoSpaceDE w:val="0"/>
              <w:autoSpaceDN w:val="0"/>
              <w:adjustRightInd w:val="0"/>
              <w:rPr>
                <w:rFonts w:ascii="Helvetica" w:eastAsia="Times New Roman" w:hAnsi="Helvetica"/>
                <w:sz w:val="19"/>
                <w:u w:color="0000FF"/>
              </w:rPr>
            </w:pPr>
            <w:r>
              <w:rPr>
                <w:rFonts w:ascii="Helvetica" w:eastAsia="Times New Roman" w:hAnsi="Helvetica"/>
                <w:sz w:val="19"/>
                <w:u w:color="0000FF"/>
              </w:rPr>
              <w:t>College-ruled notebook paper</w:t>
            </w:r>
          </w:p>
          <w:p w:rsidR="00985EC6" w:rsidRDefault="00985EC6" w:rsidP="00985EC6">
            <w:pPr>
              <w:widowControl w:val="0"/>
              <w:numPr>
                <w:ilvl w:val="0"/>
                <w:numId w:val="3"/>
              </w:numPr>
              <w:tabs>
                <w:tab w:val="left" w:pos="360"/>
                <w:tab w:val="left" w:pos="720"/>
              </w:tabs>
              <w:autoSpaceDE w:val="0"/>
              <w:autoSpaceDN w:val="0"/>
              <w:adjustRightInd w:val="0"/>
              <w:rPr>
                <w:rFonts w:ascii="Helvetica" w:eastAsia="Times New Roman" w:hAnsi="Helvetica"/>
                <w:sz w:val="19"/>
                <w:u w:val="single" w:color="0000FF"/>
              </w:rPr>
            </w:pPr>
            <w:r>
              <w:rPr>
                <w:rFonts w:ascii="Helvetica" w:eastAsia="Times New Roman" w:hAnsi="Helvetica"/>
                <w:sz w:val="19"/>
                <w:u w:color="0000FF"/>
              </w:rPr>
              <w:t>Blue or black pens; Pencils may only be used for rough draft writing assignments</w:t>
            </w:r>
          </w:p>
          <w:p w:rsidR="00985EC6" w:rsidRDefault="00985EC6" w:rsidP="00985EC6">
            <w:pPr>
              <w:widowControl w:val="0"/>
              <w:numPr>
                <w:ilvl w:val="0"/>
                <w:numId w:val="3"/>
              </w:numPr>
              <w:tabs>
                <w:tab w:val="left" w:pos="360"/>
                <w:tab w:val="left" w:pos="720"/>
              </w:tabs>
              <w:autoSpaceDE w:val="0"/>
              <w:autoSpaceDN w:val="0"/>
              <w:adjustRightInd w:val="0"/>
              <w:rPr>
                <w:rFonts w:ascii="Helvetica" w:eastAsia="Times New Roman" w:hAnsi="Helvetica"/>
                <w:sz w:val="19"/>
                <w:u w:color="0000FF"/>
              </w:rPr>
            </w:pPr>
            <w:r>
              <w:rPr>
                <w:rFonts w:ascii="Helvetica" w:eastAsia="Times New Roman" w:hAnsi="Helvetica"/>
                <w:sz w:val="19"/>
                <w:u w:color="0000FF"/>
              </w:rPr>
              <w:t>Colored pencils or colored markers</w:t>
            </w:r>
          </w:p>
          <w:p w:rsidR="00985EC6" w:rsidRDefault="00985EC6" w:rsidP="00985EC6">
            <w:pPr>
              <w:widowControl w:val="0"/>
              <w:numPr>
                <w:ilvl w:val="0"/>
                <w:numId w:val="3"/>
              </w:numPr>
              <w:tabs>
                <w:tab w:val="left" w:pos="360"/>
                <w:tab w:val="left" w:pos="720"/>
              </w:tabs>
              <w:autoSpaceDE w:val="0"/>
              <w:autoSpaceDN w:val="0"/>
              <w:adjustRightInd w:val="0"/>
              <w:rPr>
                <w:rFonts w:ascii="Helvetica" w:eastAsia="Times New Roman" w:hAnsi="Helvetica"/>
                <w:kern w:val="1"/>
                <w:sz w:val="19"/>
                <w:u w:color="0000FF"/>
              </w:rPr>
            </w:pPr>
            <w:r>
              <w:rPr>
                <w:rFonts w:ascii="Helvetica" w:eastAsia="Times New Roman" w:hAnsi="Helvetica"/>
                <w:sz w:val="19"/>
                <w:u w:color="0000FF"/>
              </w:rPr>
              <w:t>USB Drive</w:t>
            </w:r>
          </w:p>
        </w:tc>
      </w:tr>
    </w:tbl>
    <w:p w:rsidR="00985EC6" w:rsidRDefault="00985EC6" w:rsidP="00985E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imes New Roman" w:hAnsi="Helvetica"/>
          <w:kern w:val="1"/>
          <w:sz w:val="19"/>
          <w:u w:color="0000FF"/>
        </w:rPr>
      </w:pPr>
    </w:p>
    <w:p w:rsidR="00985EC6" w:rsidRDefault="00985EC6" w:rsidP="00985E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eastAsia="Times New Roman" w:hAnsi="Helvetica"/>
          <w:b/>
        </w:rPr>
      </w:pPr>
    </w:p>
    <w:p w:rsidR="00985EC6" w:rsidRDefault="00985EC6" w:rsidP="00985E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eastAsia="Times New Roman" w:hAnsi="Helvetica"/>
          <w:b/>
        </w:rPr>
      </w:pPr>
      <w:r>
        <w:rPr>
          <w:rFonts w:ascii="Helvetica" w:eastAsia="Times New Roman" w:hAnsi="Helvetica"/>
          <w:b/>
        </w:rPr>
        <w:t>Please read and sign the signature page to acknowledge that you have read and understand the syllabus.</w:t>
      </w:r>
    </w:p>
    <w:p w:rsidR="001A2A2E" w:rsidRDefault="001A2A2E"/>
    <w:p w:rsidR="00AC70B9" w:rsidRDefault="00AC70B9"/>
    <w:p w:rsidR="00AC70B9" w:rsidRDefault="00AC70B9"/>
    <w:sectPr w:rsidR="00AC70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Berlin Sans FB">
    <w:altName w:val="Athelas Bold Italic"/>
    <w:charset w:val="00"/>
    <w:family w:val="swiss"/>
    <w:pitch w:val="variable"/>
    <w:sig w:usb0="00000003" w:usb1="00000000" w:usb2="00000000" w:usb3="00000000" w:csb0="00000001" w:csb1="00000000"/>
  </w:font>
  <w:font w:name="Narkisim">
    <w:charset w:val="B1"/>
    <w:family w:val="swiss"/>
    <w:pitch w:val="variable"/>
    <w:sig w:usb0="00000801" w:usb1="00000000" w:usb2="00000000" w:usb3="00000000" w:csb0="0000002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0000002"/>
    <w:multiLevelType w:val="multilevel"/>
    <w:tmpl w:val="00000002"/>
    <w:lvl w:ilvl="0">
      <w:start w:val="1"/>
      <w:numFmt w:val="bullet"/>
      <w:lvlText w:val="•"/>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0000003"/>
    <w:multiLevelType w:val="multilevel"/>
    <w:tmpl w:val="00000003"/>
    <w:lvl w:ilvl="0">
      <w:start w:val="1"/>
      <w:numFmt w:val="bullet"/>
      <w:lvlText w:val="•"/>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EC6"/>
    <w:rsid w:val="000055A8"/>
    <w:rsid w:val="001A2A2E"/>
    <w:rsid w:val="001D73F9"/>
    <w:rsid w:val="002A2DD0"/>
    <w:rsid w:val="002D5370"/>
    <w:rsid w:val="00405A52"/>
    <w:rsid w:val="007267A2"/>
    <w:rsid w:val="00807720"/>
    <w:rsid w:val="008967DE"/>
    <w:rsid w:val="0093407E"/>
    <w:rsid w:val="00985EC6"/>
    <w:rsid w:val="00A77888"/>
    <w:rsid w:val="00AC70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EC6"/>
    <w:pPr>
      <w:spacing w:after="0" w:line="240" w:lineRule="auto"/>
    </w:pPr>
    <w:rPr>
      <w:rFonts w:ascii="Times" w:eastAsia="Times" w:hAnsi="Times" w:cs="Times New Roman"/>
      <w:sz w:val="24"/>
      <w:szCs w:val="20"/>
    </w:rPr>
  </w:style>
  <w:style w:type="paragraph" w:styleId="Heading1">
    <w:name w:val="heading 1"/>
    <w:basedOn w:val="Normal"/>
    <w:next w:val="Normal"/>
    <w:link w:val="Heading1Char"/>
    <w:qFormat/>
    <w:rsid w:val="00985EC6"/>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pPr>
    <w:rPr>
      <w:rFonts w:ascii="Helvetica" w:eastAsia="Times New Roman" w:hAnsi="Helvetica"/>
      <w:b/>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85EC6"/>
    <w:rPr>
      <w:rFonts w:ascii="Helvetica" w:eastAsia="Times New Roman" w:hAnsi="Helvetica" w:cs="Times New Roman"/>
      <w:b/>
      <w:sz w:val="19"/>
      <w:szCs w:val="20"/>
    </w:rPr>
  </w:style>
  <w:style w:type="character" w:styleId="Hyperlink">
    <w:name w:val="Hyperlink"/>
    <w:semiHidden/>
    <w:rsid w:val="00985EC6"/>
    <w:rPr>
      <w:color w:val="0000FF"/>
      <w:u w:val="single"/>
    </w:rPr>
  </w:style>
  <w:style w:type="paragraph" w:styleId="PlainText">
    <w:name w:val="Plain Text"/>
    <w:basedOn w:val="Normal"/>
    <w:link w:val="PlainTextChar"/>
    <w:uiPriority w:val="99"/>
    <w:unhideWhenUsed/>
    <w:rsid w:val="00985EC6"/>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985EC6"/>
    <w:rPr>
      <w:rFonts w:ascii="Calibri" w:hAnsi="Calibri"/>
      <w:szCs w:val="2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EC6"/>
    <w:pPr>
      <w:spacing w:after="0" w:line="240" w:lineRule="auto"/>
    </w:pPr>
    <w:rPr>
      <w:rFonts w:ascii="Times" w:eastAsia="Times" w:hAnsi="Times" w:cs="Times New Roman"/>
      <w:sz w:val="24"/>
      <w:szCs w:val="20"/>
    </w:rPr>
  </w:style>
  <w:style w:type="paragraph" w:styleId="Heading1">
    <w:name w:val="heading 1"/>
    <w:basedOn w:val="Normal"/>
    <w:next w:val="Normal"/>
    <w:link w:val="Heading1Char"/>
    <w:qFormat/>
    <w:rsid w:val="00985EC6"/>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pPr>
    <w:rPr>
      <w:rFonts w:ascii="Helvetica" w:eastAsia="Times New Roman" w:hAnsi="Helvetica"/>
      <w:b/>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85EC6"/>
    <w:rPr>
      <w:rFonts w:ascii="Helvetica" w:eastAsia="Times New Roman" w:hAnsi="Helvetica" w:cs="Times New Roman"/>
      <w:b/>
      <w:sz w:val="19"/>
      <w:szCs w:val="20"/>
    </w:rPr>
  </w:style>
  <w:style w:type="character" w:styleId="Hyperlink">
    <w:name w:val="Hyperlink"/>
    <w:semiHidden/>
    <w:rsid w:val="00985EC6"/>
    <w:rPr>
      <w:color w:val="0000FF"/>
      <w:u w:val="single"/>
    </w:rPr>
  </w:style>
  <w:style w:type="paragraph" w:styleId="PlainText">
    <w:name w:val="Plain Text"/>
    <w:basedOn w:val="Normal"/>
    <w:link w:val="PlainTextChar"/>
    <w:uiPriority w:val="99"/>
    <w:unhideWhenUsed/>
    <w:rsid w:val="00985EC6"/>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985EC6"/>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487903">
      <w:bodyDiv w:val="1"/>
      <w:marLeft w:val="0"/>
      <w:marRight w:val="0"/>
      <w:marTop w:val="0"/>
      <w:marBottom w:val="0"/>
      <w:divBdr>
        <w:top w:val="none" w:sz="0" w:space="0" w:color="auto"/>
        <w:left w:val="none" w:sz="0" w:space="0" w:color="auto"/>
        <w:bottom w:val="none" w:sz="0" w:space="0" w:color="auto"/>
        <w:right w:val="none" w:sz="0" w:space="0" w:color="auto"/>
      </w:divBdr>
    </w:div>
    <w:div w:id="938174199">
      <w:bodyDiv w:val="1"/>
      <w:marLeft w:val="0"/>
      <w:marRight w:val="0"/>
      <w:marTop w:val="0"/>
      <w:marBottom w:val="0"/>
      <w:divBdr>
        <w:top w:val="none" w:sz="0" w:space="0" w:color="auto"/>
        <w:left w:val="none" w:sz="0" w:space="0" w:color="auto"/>
        <w:bottom w:val="none" w:sz="0" w:space="0" w:color="auto"/>
        <w:right w:val="none" w:sz="0" w:space="0" w:color="auto"/>
      </w:divBdr>
    </w:div>
    <w:div w:id="1583296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GeorgiaStandards.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786</Words>
  <Characters>4484</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Atlanta Public Schools</Company>
  <LinksUpToDate>false</LinksUpToDate>
  <CharactersWithSpaces>5260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Baker, Wendy</dc:creator>
  <cp:keywords/>
  <dc:description/>
  <cp:lastModifiedBy>Melanie Carter</cp:lastModifiedBy>
  <cp:revision>2</cp:revision>
  <dcterms:created xsi:type="dcterms:W3CDTF">2015-09-13T23:03:00Z</dcterms:created>
  <dcterms:modified xsi:type="dcterms:W3CDTF">2015-09-13T23:03:00Z</dcterms:modified>
</cp:coreProperties>
</file>